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E85E" w14:textId="344AC5C4" w:rsidR="00BA1147" w:rsidRPr="0027551E" w:rsidRDefault="00BA1147" w:rsidP="00E10550">
      <w:pPr>
        <w:shd w:val="clear" w:color="auto" w:fill="FFFFFF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ANUNȚ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PUBLIC</w:t>
      </w:r>
      <w:r w:rsidR="0042476B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nr. </w:t>
      </w:r>
      <w:r w:rsidR="0027551E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1</w:t>
      </w:r>
    </w:p>
    <w:p w14:paraId="6546BD7C" w14:textId="77777777" w:rsidR="0042476B" w:rsidRPr="0027551E" w:rsidRDefault="0042476B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</w:p>
    <w:p w14:paraId="3431CAFF" w14:textId="224C5C14" w:rsidR="00E10550" w:rsidRPr="00CD4069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Primăria </w:t>
      </w:r>
      <w:r w:rsidR="00692A42" w:rsidRPr="00CD40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Comunei </w:t>
      </w:r>
      <w:r w:rsidR="00715AB1" w:rsidRPr="00CD40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Livezile</w:t>
      </w:r>
      <w:r w:rsidR="00692A42" w:rsidRPr="00CD40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, jud. </w:t>
      </w:r>
      <w:r w:rsidR="006B59F2" w:rsidRPr="00CD40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Timiș</w:t>
      </w:r>
    </w:p>
    <w:p w14:paraId="79B96358" w14:textId="71FC9A6C" w:rsidR="00E10550" w:rsidRPr="00CD4069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CD40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Data anunțului: </w:t>
      </w:r>
      <w:r w:rsidR="00CD4069" w:rsidRPr="00CD40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0</w:t>
      </w:r>
      <w:r w:rsidR="00976F07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6</w:t>
      </w:r>
      <w:r w:rsidR="00CD4069" w:rsidRPr="00CD40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.12</w:t>
      </w:r>
      <w:r w:rsidRPr="00CD40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.2023</w:t>
      </w:r>
    </w:p>
    <w:p w14:paraId="19C37054" w14:textId="77777777" w:rsidR="00E10550" w:rsidRPr="0027551E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054C5A70" w14:textId="77777777" w:rsidR="00E10550" w:rsidRPr="0027551E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A234626" w14:textId="3B25D8EF" w:rsidR="00BA1147" w:rsidRPr="0027551E" w:rsidRDefault="00BA1147" w:rsidP="002F0CA4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ELABORARE</w:t>
      </w:r>
      <w:r w:rsidR="0042476B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și ACTUALIZAREA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PLAN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ULUI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URBANISTIC GENERAL</w:t>
      </w:r>
    </w:p>
    <w:p w14:paraId="2ECEDF08" w14:textId="3076BBA0" w:rsidR="001F0C4D" w:rsidRPr="0027551E" w:rsidRDefault="00692A42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COMUNA </w:t>
      </w:r>
      <w:r w:rsidR="00715AB1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LIVEZILE</w:t>
      </w:r>
      <w:r w:rsidR="0027551E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, jud. </w:t>
      </w:r>
      <w:r w:rsidR="006B59F2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Timiș</w:t>
      </w:r>
    </w:p>
    <w:p w14:paraId="1646FE24" w14:textId="77777777" w:rsidR="00BA1147" w:rsidRPr="0027551E" w:rsidRDefault="00BA1147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0C8D8A8B" w14:textId="2886A4FD" w:rsidR="001F0C4D" w:rsidRPr="00692A42" w:rsidRDefault="00BA1147" w:rsidP="001F0C4D">
      <w:pPr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Având în vedere Ordinul nr. 2701/30.12.2010 al Ministerului Dezvoltării Regionale și Turismului pentru aprobarea Metodologiei de informare și consultare a publicului, cu privire  la elaborarea sau revizuirea  planurilor de amenajare a teritoriului și de urbanism, se face cunoscută publicului etapa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 xml:space="preserve"> de documentare și elaborare a studiilor de fundamentare, 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pentru elaborarea documentației</w:t>
      </w:r>
      <w:r w:rsidR="00DE22BE" w:rsidRPr="0027551E">
        <w:rPr>
          <w:rFonts w:eastAsia="Times New Roman" w:cs="Times New Roman"/>
          <w:kern w:val="0"/>
          <w:lang w:eastAsia="ro-RO"/>
          <w14:ligatures w14:val="none"/>
        </w:rPr>
        <w:t xml:space="preserve"> de urbanism „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ACTUALIZARE PLAN URBANISTIC GENERAL ȘI REGULAMENT LOCAL DE URBANISM</w:t>
      </w:r>
      <w:r w:rsidR="00DE22BE" w:rsidRPr="0027551E">
        <w:rPr>
          <w:rFonts w:eastAsia="Times New Roman" w:cs="Times New Roman"/>
          <w:kern w:val="0"/>
          <w:lang w:eastAsia="ro-RO"/>
          <w14:ligatures w14:val="none"/>
        </w:rPr>
        <w:t xml:space="preserve">” 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a</w:t>
      </w:r>
      <w:r w:rsidR="00692A42">
        <w:rPr>
          <w:rFonts w:eastAsia="Times New Roman" w:cs="Times New Roman"/>
          <w:kern w:val="0"/>
          <w:lang w:eastAsia="ro-RO"/>
          <w14:ligatures w14:val="none"/>
        </w:rPr>
        <w:t xml:space="preserve"> Comunei </w:t>
      </w:r>
      <w:r w:rsidR="00715AB1">
        <w:rPr>
          <w:rFonts w:eastAsia="Times New Roman" w:cs="Times New Roman"/>
          <w:kern w:val="0"/>
          <w:lang w:eastAsia="ro-RO"/>
          <w14:ligatures w14:val="none"/>
        </w:rPr>
        <w:t>Livezile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, județul </w:t>
      </w:r>
      <w:r w:rsidR="006B59F2">
        <w:rPr>
          <w:rFonts w:eastAsia="Times New Roman" w:cs="Times New Roman"/>
          <w:kern w:val="0"/>
          <w:lang w:eastAsia="ro-RO"/>
          <w14:ligatures w14:val="none"/>
        </w:rPr>
        <w:t>Timiș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”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50989982" w14:textId="77777777" w:rsidR="00DE22BE" w:rsidRPr="0027551E" w:rsidRDefault="00DE22BE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B0007EB" w14:textId="2EB78070" w:rsidR="002F0CA4" w:rsidRPr="0027551E" w:rsidRDefault="00BA1147" w:rsidP="002F0CA4"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Argumentare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: </w:t>
      </w:r>
      <w:r w:rsidR="002F0CA4" w:rsidRPr="0027551E">
        <w:t xml:space="preserve">Planul urbanistic general are atât caracter director </w:t>
      </w:r>
      <w:proofErr w:type="spellStart"/>
      <w:r w:rsidR="002F0CA4" w:rsidRPr="0027551E">
        <w:t>şi</w:t>
      </w:r>
      <w:proofErr w:type="spellEnd"/>
      <w:r w:rsidR="002F0CA4" w:rsidRPr="0027551E">
        <w:t xml:space="preserve"> strategic, cât </w:t>
      </w:r>
      <w:proofErr w:type="spellStart"/>
      <w:r w:rsidR="002F0CA4" w:rsidRPr="0027551E">
        <w:t>şi</w:t>
      </w:r>
      <w:proofErr w:type="spellEnd"/>
      <w:r w:rsidR="002F0CA4" w:rsidRPr="0027551E">
        <w:t xml:space="preserve"> caracter de reglementare </w:t>
      </w:r>
      <w:proofErr w:type="spellStart"/>
      <w:r w:rsidR="002F0CA4" w:rsidRPr="0027551E">
        <w:t>şi</w:t>
      </w:r>
      <w:proofErr w:type="spellEnd"/>
      <w:r w:rsidR="002F0CA4" w:rsidRPr="0027551E">
        <w:t xml:space="preserve"> reprezintă principalul instrument de planificare </w:t>
      </w:r>
      <w:r w:rsidR="00E10550" w:rsidRPr="0027551E">
        <w:t>operațională</w:t>
      </w:r>
      <w:r w:rsidR="002F0CA4" w:rsidRPr="0027551E">
        <w:t xml:space="preserve">, constituind baza legală pentru realizarea programelor </w:t>
      </w:r>
      <w:proofErr w:type="spellStart"/>
      <w:r w:rsidR="002F0CA4" w:rsidRPr="0027551E">
        <w:t>şi</w:t>
      </w:r>
      <w:proofErr w:type="spellEnd"/>
      <w:r w:rsidR="002F0CA4" w:rsidRPr="0027551E">
        <w:t xml:space="preserve"> </w:t>
      </w:r>
      <w:r w:rsidR="00E10550" w:rsidRPr="0027551E">
        <w:t>acțiunilor</w:t>
      </w:r>
      <w:r w:rsidR="002F0CA4" w:rsidRPr="0027551E">
        <w:t xml:space="preserve"> de dezvoltare. Fiecare unitate administrativ-teritorială trebuie să </w:t>
      </w:r>
      <w:r w:rsidR="00E10550" w:rsidRPr="0027551E">
        <w:t>își</w:t>
      </w:r>
      <w:r w:rsidR="002F0CA4" w:rsidRPr="0027551E">
        <w:t xml:space="preserve"> actualizeze la maximum 10 ani Planul urbanistic general în </w:t>
      </w:r>
      <w:r w:rsidR="00E10550" w:rsidRPr="0027551E">
        <w:t>funcție</w:t>
      </w:r>
      <w:r w:rsidR="002F0CA4" w:rsidRPr="0027551E">
        <w:t xml:space="preserve"> de </w:t>
      </w:r>
      <w:r w:rsidR="00E10550" w:rsidRPr="0027551E">
        <w:t>evoluția</w:t>
      </w:r>
      <w:r w:rsidR="002F0CA4" w:rsidRPr="0027551E">
        <w:t xml:space="preserve"> previzibilă a factorilor sociali, geografici, economici, culturali </w:t>
      </w:r>
      <w:proofErr w:type="spellStart"/>
      <w:r w:rsidR="002F0CA4" w:rsidRPr="0027551E">
        <w:t>şi</w:t>
      </w:r>
      <w:proofErr w:type="spellEnd"/>
      <w:r w:rsidR="002F0CA4" w:rsidRPr="0027551E">
        <w:t xml:space="preserve"> a </w:t>
      </w:r>
      <w:r w:rsidR="00E10550" w:rsidRPr="0027551E">
        <w:t>necesităților</w:t>
      </w:r>
      <w:r w:rsidR="002F0CA4" w:rsidRPr="0027551E">
        <w:t xml:space="preserve"> locale.</w:t>
      </w:r>
    </w:p>
    <w:p w14:paraId="77329B1E" w14:textId="77777777" w:rsidR="00275BEA" w:rsidRPr="0027551E" w:rsidRDefault="00275BEA" w:rsidP="002F0CA4"/>
    <w:p w14:paraId="21370FC8" w14:textId="0004279C" w:rsidR="00275BEA" w:rsidRPr="0027551E" w:rsidRDefault="00275BEA" w:rsidP="002F0CA4">
      <w:pPr>
        <w:rPr>
          <w:b/>
          <w:bCs/>
        </w:rPr>
      </w:pPr>
      <w:r w:rsidRPr="0027551E">
        <w:rPr>
          <w:b/>
          <w:bCs/>
        </w:rPr>
        <w:t xml:space="preserve">Inițiator: </w:t>
      </w:r>
      <w:r w:rsidR="006B59F2" w:rsidRPr="00543DB9">
        <w:rPr>
          <w:b/>
          <w:bCs/>
          <w:sz w:val="20"/>
          <w:szCs w:val="20"/>
        </w:rPr>
        <w:t xml:space="preserve">Primăria Comunei </w:t>
      </w:r>
      <w:r w:rsidR="00715AB1">
        <w:rPr>
          <w:b/>
          <w:bCs/>
          <w:sz w:val="20"/>
          <w:szCs w:val="20"/>
        </w:rPr>
        <w:t>Livezile</w:t>
      </w:r>
      <w:r w:rsidR="006B59F2" w:rsidRPr="00543DB9">
        <w:rPr>
          <w:b/>
          <w:bCs/>
          <w:sz w:val="20"/>
          <w:szCs w:val="20"/>
        </w:rPr>
        <w:t>, jud. Timiș</w:t>
      </w:r>
    </w:p>
    <w:p w14:paraId="547E8F70" w14:textId="77777777" w:rsidR="002F0CA4" w:rsidRPr="0027551E" w:rsidRDefault="002F0CA4" w:rsidP="002F0CA4"/>
    <w:p w14:paraId="64A87FC4" w14:textId="70EE08ED" w:rsidR="002F0CA4" w:rsidRPr="0027551E" w:rsidRDefault="00DE22BE" w:rsidP="002F0CA4">
      <w:pPr>
        <w:shd w:val="clear" w:color="auto" w:fill="FFFFFF"/>
        <w:textAlignment w:val="baseline"/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Conform Legii 350/2001 privind amenajarea teritoriului și urbanismului</w:t>
      </w:r>
      <w:r w:rsidR="002F0CA4" w:rsidRPr="0027551E">
        <w:rPr>
          <w:rFonts w:eastAsia="Times New Roman" w:cs="Times New Roman"/>
          <w:kern w:val="0"/>
          <w:lang w:eastAsia="ro-RO"/>
          <w14:ligatures w14:val="none"/>
        </w:rPr>
        <w:t>, art. 46 alin (4) „</w:t>
      </w:r>
      <w:r w:rsidR="002F0CA4" w:rsidRPr="0027551E">
        <w:t xml:space="preserve">Planul urbanistic general se elaborează în baza strategiei de dezvoltare a </w:t>
      </w:r>
      <w:r w:rsidR="00E10550" w:rsidRPr="0027551E">
        <w:t>localității</w:t>
      </w:r>
      <w:r w:rsidR="002F0CA4" w:rsidRPr="0027551E">
        <w:t xml:space="preserve"> </w:t>
      </w:r>
      <w:proofErr w:type="spellStart"/>
      <w:r w:rsidR="002F0CA4" w:rsidRPr="0027551E">
        <w:t>şi</w:t>
      </w:r>
      <w:proofErr w:type="spellEnd"/>
      <w:r w:rsidR="002F0CA4" w:rsidRPr="0027551E">
        <w:t xml:space="preserve"> se corelează cu bugetul </w:t>
      </w:r>
      <w:proofErr w:type="spellStart"/>
      <w:r w:rsidR="002F0CA4" w:rsidRPr="0027551E">
        <w:t>şi</w:t>
      </w:r>
      <w:proofErr w:type="spellEnd"/>
      <w:r w:rsidR="002F0CA4" w:rsidRPr="0027551E">
        <w:t xml:space="preserve"> programele de </w:t>
      </w:r>
      <w:r w:rsidR="00E10550" w:rsidRPr="0027551E">
        <w:t>investiții</w:t>
      </w:r>
      <w:r w:rsidR="002F0CA4" w:rsidRPr="0027551E">
        <w:t xml:space="preserve"> publice ale </w:t>
      </w:r>
      <w:r w:rsidR="00E10550" w:rsidRPr="0027551E">
        <w:t>localității</w:t>
      </w:r>
      <w:r w:rsidR="002F0CA4" w:rsidRPr="0027551E">
        <w:t>, în vederea implementării prevederilor obiectivelor de utilitate publică”.</w:t>
      </w:r>
    </w:p>
    <w:p w14:paraId="7FB259CF" w14:textId="77777777" w:rsidR="00275BEA" w:rsidRPr="0027551E" w:rsidRDefault="00275BEA" w:rsidP="00275BEA"/>
    <w:tbl>
      <w:tblPr>
        <w:tblStyle w:val="Tabelgri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4"/>
        <w:gridCol w:w="1612"/>
      </w:tblGrid>
      <w:tr w:rsidR="0042476B" w:rsidRPr="0027551E" w14:paraId="1D0B7F69" w14:textId="77777777" w:rsidTr="00F814F6">
        <w:tc>
          <w:tcPr>
            <w:tcW w:w="4230" w:type="pct"/>
          </w:tcPr>
          <w:p w14:paraId="0179C9BE" w14:textId="78775F0A" w:rsidR="0042476B" w:rsidRPr="0027551E" w:rsidRDefault="0042476B" w:rsidP="00275BEA">
            <w:r w:rsidRPr="0027551E">
              <w:rPr>
                <w:b/>
                <w:bCs/>
              </w:rPr>
              <w:t>PUBLICUL ESTE INVITAT SĂ TRANSMITĂ OPINII ȘI PROPUNERI</w:t>
            </w:r>
            <w:r w:rsidRPr="0027551E">
              <w:t xml:space="preserve">, în cadrul acestei etape, în perioada </w:t>
            </w:r>
            <w:r w:rsidR="00CD4069" w:rsidRPr="00CD4069">
              <w:rPr>
                <w:b/>
                <w:bCs/>
              </w:rPr>
              <w:t>0</w:t>
            </w:r>
            <w:r w:rsidR="00976F07">
              <w:rPr>
                <w:b/>
                <w:bCs/>
              </w:rPr>
              <w:t>6</w:t>
            </w:r>
            <w:r w:rsidR="00CD4069" w:rsidRPr="00CD4069">
              <w:rPr>
                <w:b/>
                <w:bCs/>
              </w:rPr>
              <w:t>.12</w:t>
            </w:r>
            <w:r w:rsidR="006B59F2" w:rsidRPr="00CD4069">
              <w:rPr>
                <w:b/>
                <w:bCs/>
              </w:rPr>
              <w:t>.</w:t>
            </w:r>
            <w:r w:rsidR="00976F07">
              <w:rPr>
                <w:b/>
                <w:bCs/>
              </w:rPr>
              <w:t>2023</w:t>
            </w:r>
            <w:r w:rsidR="00CD4069" w:rsidRPr="00CD4069">
              <w:rPr>
                <w:b/>
                <w:bCs/>
              </w:rPr>
              <w:t xml:space="preserve"> </w:t>
            </w:r>
            <w:r w:rsidRPr="00CD4069">
              <w:rPr>
                <w:b/>
                <w:bCs/>
              </w:rPr>
              <w:t xml:space="preserve">– </w:t>
            </w:r>
            <w:r w:rsidR="00976F07">
              <w:rPr>
                <w:b/>
                <w:bCs/>
              </w:rPr>
              <w:t>19</w:t>
            </w:r>
            <w:r w:rsidR="00CD4069" w:rsidRPr="00CD4069">
              <w:rPr>
                <w:b/>
                <w:bCs/>
              </w:rPr>
              <w:t>.</w:t>
            </w:r>
            <w:r w:rsidR="00976F07">
              <w:rPr>
                <w:b/>
                <w:bCs/>
              </w:rPr>
              <w:t>02</w:t>
            </w:r>
            <w:r w:rsidR="006B59F2" w:rsidRPr="00CD4069">
              <w:rPr>
                <w:b/>
                <w:bCs/>
              </w:rPr>
              <w:t>.</w:t>
            </w:r>
            <w:r w:rsidRPr="00CD4069">
              <w:rPr>
                <w:b/>
                <w:bCs/>
              </w:rPr>
              <w:t>2023</w:t>
            </w:r>
            <w:r w:rsidRPr="00CD4069">
              <w:t xml:space="preserve">, </w:t>
            </w:r>
            <w:r w:rsidR="00CD4069" w:rsidRPr="00CD4069">
              <w:t xml:space="preserve">75 </w:t>
            </w:r>
            <w:r w:rsidRPr="00CD4069">
              <w:t>de zile calendaristice</w:t>
            </w:r>
            <w:r w:rsidRPr="0027551E">
              <w:t xml:space="preserve">, </w:t>
            </w:r>
            <w:r w:rsidRPr="0027551E">
              <w:rPr>
                <w:b/>
                <w:bCs/>
              </w:rPr>
              <w:t xml:space="preserve">ACCESÂND ACEST </w:t>
            </w:r>
            <w:hyperlink r:id="rId5" w:history="1">
              <w:r w:rsidRPr="006B59F2">
                <w:rPr>
                  <w:rStyle w:val="Hyperlink"/>
                  <w:b/>
                  <w:bCs/>
                  <w:color w:val="FF0000"/>
                </w:rPr>
                <w:t>LINK</w:t>
              </w:r>
            </w:hyperlink>
            <w:r w:rsidRPr="0027551E">
              <w:rPr>
                <w:b/>
                <w:bCs/>
              </w:rPr>
              <w:t xml:space="preserve">, </w:t>
            </w:r>
            <w:r w:rsidRPr="006B59F2">
              <w:rPr>
                <w:b/>
                <w:bCs/>
                <w:color w:val="FF0000"/>
              </w:rPr>
              <w:t xml:space="preserve">QR_CODE </w:t>
            </w:r>
            <w:r w:rsidRPr="0027551E">
              <w:t>sau să transmită la adresele menționate mai jos.</w:t>
            </w:r>
          </w:p>
        </w:tc>
        <w:tc>
          <w:tcPr>
            <w:tcW w:w="770" w:type="pct"/>
          </w:tcPr>
          <w:p w14:paraId="383D26EF" w14:textId="47117BC7" w:rsidR="0042476B" w:rsidRPr="0027551E" w:rsidRDefault="00233EC5" w:rsidP="00F814F6">
            <w:pPr>
              <w:jc w:val="right"/>
            </w:pPr>
            <w:r w:rsidRPr="0027551E">
              <w:rPr>
                <w:noProof/>
              </w:rPr>
              <w:drawing>
                <wp:inline distT="0" distB="0" distL="0" distR="0" wp14:anchorId="35FC2A65" wp14:editId="3F41E6A6">
                  <wp:extent cx="857404" cy="1111481"/>
                  <wp:effectExtent l="0" t="0" r="0" b="0"/>
                  <wp:docPr id="971781424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81424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4" cy="111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B1F0D" w14:textId="77777777" w:rsidR="00454115" w:rsidRPr="0027551E" w:rsidRDefault="00724021" w:rsidP="001F0C4D">
      <w:r w:rsidRPr="0027551E">
        <w:rPr>
          <w:b/>
          <w:bCs/>
        </w:rPr>
        <w:t>Responsabilitatea informării și consultării publicului revine</w:t>
      </w:r>
      <w:r w:rsidR="00454115" w:rsidRPr="0027551E">
        <w:t>:</w:t>
      </w:r>
    </w:p>
    <w:p w14:paraId="07016F19" w14:textId="43451BCD" w:rsidR="0027551E" w:rsidRPr="0027551E" w:rsidRDefault="00454115" w:rsidP="0027551E">
      <w:pPr>
        <w:pStyle w:val="Listparagraf"/>
        <w:numPr>
          <w:ilvl w:val="0"/>
          <w:numId w:val="9"/>
        </w:numPr>
      </w:pPr>
      <w:r w:rsidRPr="0027551E">
        <w:t xml:space="preserve">PRIMĂRIA </w:t>
      </w:r>
      <w:r w:rsidR="00E33299">
        <w:t xml:space="preserve">COMUNEI </w:t>
      </w:r>
      <w:r w:rsidR="00715AB1">
        <w:t>LIVEZILE</w:t>
      </w:r>
    </w:p>
    <w:p w14:paraId="15FA8D3B" w14:textId="558B07AF" w:rsidR="0027551E" w:rsidRPr="006B59F2" w:rsidRDefault="00E33299" w:rsidP="0027551E">
      <w:pPr>
        <w:pStyle w:val="Listparagraf"/>
        <w:numPr>
          <w:ilvl w:val="0"/>
          <w:numId w:val="9"/>
        </w:numPr>
      </w:pPr>
      <w:r w:rsidRPr="006B59F2">
        <w:t>Compartiment Urbanism</w:t>
      </w:r>
      <w:r w:rsidR="00313C96" w:rsidRPr="006B59F2">
        <w:t xml:space="preserve"> </w:t>
      </w:r>
      <w:r w:rsidR="00724021" w:rsidRPr="006B59F2">
        <w:t xml:space="preserve">prin </w:t>
      </w:r>
      <w:r w:rsidR="00CD4069">
        <w:t>responsabil urbanism</w:t>
      </w:r>
      <w:r w:rsidRPr="006B59F2">
        <w:t xml:space="preserve"> ...</w:t>
      </w:r>
    </w:p>
    <w:p w14:paraId="4E64E03F" w14:textId="13BFC6FF" w:rsidR="0046606A" w:rsidRPr="00715AB1" w:rsidRDefault="00454115" w:rsidP="0027551E">
      <w:pPr>
        <w:pStyle w:val="Listparagraf"/>
        <w:numPr>
          <w:ilvl w:val="0"/>
          <w:numId w:val="9"/>
        </w:numPr>
      </w:pPr>
      <w:r w:rsidRPr="00715AB1">
        <w:t xml:space="preserve">Adresa: </w:t>
      </w:r>
      <w:r w:rsidR="00715AB1" w:rsidRPr="00715AB1">
        <w:rPr>
          <w:rFonts w:cs="Open Sans"/>
          <w:color w:val="212529"/>
          <w:shd w:val="clear" w:color="auto" w:fill="FFFFFF"/>
        </w:rPr>
        <w:t>strada Nucului,</w:t>
      </w:r>
      <w:r w:rsidR="00715AB1">
        <w:rPr>
          <w:rFonts w:cs="Open Sans"/>
          <w:color w:val="212529"/>
          <w:shd w:val="clear" w:color="auto" w:fill="FFFFFF"/>
        </w:rPr>
        <w:t xml:space="preserve"> </w:t>
      </w:r>
      <w:r w:rsidR="00715AB1" w:rsidRPr="00715AB1">
        <w:rPr>
          <w:rFonts w:cs="Open Sans"/>
          <w:color w:val="212529"/>
          <w:shd w:val="clear" w:color="auto" w:fill="FFFFFF"/>
        </w:rPr>
        <w:t>nr.</w:t>
      </w:r>
      <w:r w:rsidR="00F814F6">
        <w:rPr>
          <w:rFonts w:cs="Open Sans"/>
          <w:color w:val="212529"/>
          <w:shd w:val="clear" w:color="auto" w:fill="FFFFFF"/>
        </w:rPr>
        <w:t xml:space="preserve"> </w:t>
      </w:r>
      <w:r w:rsidR="00715AB1" w:rsidRPr="00715AB1">
        <w:rPr>
          <w:rFonts w:cs="Open Sans"/>
          <w:color w:val="212529"/>
          <w:shd w:val="clear" w:color="auto" w:fill="FFFFFF"/>
        </w:rPr>
        <w:t>2</w:t>
      </w:r>
      <w:r w:rsidR="00E33299" w:rsidRPr="00715AB1">
        <w:t>,</w:t>
      </w:r>
      <w:r w:rsidR="006B59F2" w:rsidRPr="00715AB1">
        <w:rPr>
          <w:rFonts w:cs="Open Sans"/>
          <w:color w:val="212529"/>
          <w:shd w:val="clear" w:color="auto" w:fill="FFFFFF"/>
        </w:rPr>
        <w:t xml:space="preserve"> </w:t>
      </w:r>
      <w:r w:rsidR="00715AB1" w:rsidRPr="00715AB1">
        <w:rPr>
          <w:rFonts w:cs="Open Sans"/>
          <w:color w:val="212529"/>
          <w:shd w:val="clear" w:color="auto" w:fill="FFFFFF"/>
        </w:rPr>
        <w:t>307012</w:t>
      </w:r>
      <w:r w:rsidR="00E33299" w:rsidRPr="00715AB1">
        <w:t xml:space="preserve">, </w:t>
      </w:r>
      <w:r w:rsidR="00715AB1" w:rsidRPr="00715AB1">
        <w:t>Livezile</w:t>
      </w:r>
      <w:r w:rsidR="00E33299" w:rsidRPr="00715AB1">
        <w:t xml:space="preserve">, Județul </w:t>
      </w:r>
      <w:r w:rsidR="006B59F2" w:rsidRPr="00715AB1">
        <w:t>Timiș</w:t>
      </w:r>
      <w:r w:rsidR="00AD6142" w:rsidRPr="00715AB1">
        <w:t xml:space="preserve">, tel / fax : (+40) </w:t>
      </w:r>
      <w:r w:rsidR="00715AB1" w:rsidRPr="00715AB1">
        <w:rPr>
          <w:rFonts w:cs="Open Sans"/>
          <w:color w:val="212529"/>
          <w:shd w:val="clear" w:color="auto" w:fill="FFFFFF"/>
        </w:rPr>
        <w:t>256415933</w:t>
      </w:r>
    </w:p>
    <w:p w14:paraId="03C0EE28" w14:textId="68922921" w:rsidR="00454115" w:rsidRPr="00715AB1" w:rsidRDefault="001F0C4D" w:rsidP="0046606A">
      <w:pPr>
        <w:pStyle w:val="Listparagraf"/>
      </w:pPr>
      <w:r w:rsidRPr="00715AB1">
        <w:t>e-mail</w:t>
      </w:r>
      <w:r w:rsidR="00FD79F6" w:rsidRPr="00715AB1">
        <w:t>:</w:t>
      </w:r>
      <w:r w:rsidR="00AD6142" w:rsidRPr="00715AB1">
        <w:t xml:space="preserve"> </w:t>
      </w:r>
      <w:r w:rsidR="00715AB1" w:rsidRPr="00715AB1">
        <w:rPr>
          <w:rFonts w:cs="Open Sans"/>
          <w:color w:val="212529"/>
          <w:shd w:val="clear" w:color="auto" w:fill="FFFFFF"/>
        </w:rPr>
        <w:t>office@comunalivezile.ro</w:t>
      </w:r>
    </w:p>
    <w:p w14:paraId="041A101C" w14:textId="77777777" w:rsidR="001F0C4D" w:rsidRPr="0027551E" w:rsidRDefault="001F0C4D" w:rsidP="001F0C4D"/>
    <w:p w14:paraId="0F5BCCBD" w14:textId="7C143A08" w:rsidR="001F0C4D" w:rsidRPr="0027551E" w:rsidRDefault="001F0C4D" w:rsidP="001F0C4D">
      <w:r w:rsidRPr="0027551E">
        <w:t>Opiniile și propunerile populației sunt necesare  în vederea stabilirii cerințelor de elaborare a studiilor de fundamentare și a documentației de urbanism P.U.G.</w:t>
      </w:r>
    </w:p>
    <w:p w14:paraId="1B726B20" w14:textId="77777777" w:rsidR="001F0C4D" w:rsidRPr="0027551E" w:rsidRDefault="001F0C4D" w:rsidP="001F0C4D"/>
    <w:p w14:paraId="5AFA8B02" w14:textId="77777777" w:rsidR="00E10550" w:rsidRPr="0027551E" w:rsidRDefault="001F0C4D" w:rsidP="00E10550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Etapele preconizate pentru consultarea publicului până la aprobarea planului sunt:</w:t>
      </w:r>
    </w:p>
    <w:p w14:paraId="25B275A1" w14:textId="6A23D628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Implicarea publicului în etapa de documentare și elaborare a studiilor de 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fundamentare;</w:t>
      </w:r>
    </w:p>
    <w:p w14:paraId="5D50A27D" w14:textId="77777777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etapa elaborării propunerilor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D10D91A" w14:textId="5FD2C3B3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etapa aprobării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P</w:t>
      </w:r>
      <w:r w:rsidR="006B59F2">
        <w:rPr>
          <w:rFonts w:eastAsia="Times New Roman" w:cs="Times New Roman"/>
          <w:kern w:val="0"/>
          <w:lang w:eastAsia="ro-RO"/>
          <w14:ligatures w14:val="none"/>
        </w:rPr>
        <w:t>.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U</w:t>
      </w:r>
      <w:r w:rsidR="006B59F2">
        <w:rPr>
          <w:rFonts w:eastAsia="Times New Roman" w:cs="Times New Roman"/>
          <w:kern w:val="0"/>
          <w:lang w:eastAsia="ro-RO"/>
          <w14:ligatures w14:val="none"/>
        </w:rPr>
        <w:t>.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G</w:t>
      </w:r>
      <w:r w:rsidR="006B59F2">
        <w:rPr>
          <w:rFonts w:eastAsia="Times New Roman" w:cs="Times New Roman"/>
          <w:kern w:val="0"/>
          <w:lang w:eastAsia="ro-RO"/>
          <w14:ligatures w14:val="none"/>
        </w:rPr>
        <w:t>.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, conform prevederilor Legii 52/2003 și a Legii 544/2001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7086D83C" w14:textId="359B831F" w:rsidR="00FD79F6" w:rsidRDefault="001F0C4D" w:rsidP="0006282C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AD6142">
        <w:rPr>
          <w:rFonts w:eastAsia="Times New Roman" w:cs="Times New Roman"/>
          <w:kern w:val="0"/>
          <w:lang w:eastAsia="ro-RO"/>
          <w14:ligatures w14:val="none"/>
        </w:rPr>
        <w:t>Implicarea publicului în monitorizarea implementării</w:t>
      </w:r>
      <w:r w:rsidR="0042476B" w:rsidRPr="00AD6142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AD6142">
        <w:rPr>
          <w:rFonts w:eastAsia="Times New Roman" w:cs="Times New Roman"/>
          <w:kern w:val="0"/>
          <w:lang w:eastAsia="ro-RO"/>
          <w14:ligatures w14:val="none"/>
        </w:rPr>
        <w:t xml:space="preserve"> P</w:t>
      </w:r>
      <w:r w:rsidR="006B59F2">
        <w:rPr>
          <w:rFonts w:eastAsia="Times New Roman" w:cs="Times New Roman"/>
          <w:kern w:val="0"/>
          <w:lang w:eastAsia="ro-RO"/>
          <w14:ligatures w14:val="none"/>
        </w:rPr>
        <w:t>.</w:t>
      </w:r>
      <w:r w:rsidRPr="00AD6142">
        <w:rPr>
          <w:rFonts w:eastAsia="Times New Roman" w:cs="Times New Roman"/>
          <w:kern w:val="0"/>
          <w:lang w:eastAsia="ro-RO"/>
          <w14:ligatures w14:val="none"/>
        </w:rPr>
        <w:t>U</w:t>
      </w:r>
      <w:r w:rsidR="006B59F2">
        <w:rPr>
          <w:rFonts w:eastAsia="Times New Roman" w:cs="Times New Roman"/>
          <w:kern w:val="0"/>
          <w:lang w:eastAsia="ro-RO"/>
          <w14:ligatures w14:val="none"/>
        </w:rPr>
        <w:t>.</w:t>
      </w:r>
      <w:r w:rsidRPr="00AD6142">
        <w:rPr>
          <w:rFonts w:eastAsia="Times New Roman" w:cs="Times New Roman"/>
          <w:kern w:val="0"/>
          <w:lang w:eastAsia="ro-RO"/>
          <w14:ligatures w14:val="none"/>
        </w:rPr>
        <w:t>G</w:t>
      </w:r>
      <w:r w:rsidR="006B59F2">
        <w:rPr>
          <w:rFonts w:eastAsia="Times New Roman" w:cs="Times New Roman"/>
          <w:kern w:val="0"/>
          <w:lang w:eastAsia="ro-RO"/>
          <w14:ligatures w14:val="none"/>
        </w:rPr>
        <w:t>.</w:t>
      </w:r>
      <w:r w:rsidRPr="00AD6142">
        <w:rPr>
          <w:rFonts w:eastAsia="Times New Roman" w:cs="Times New Roman"/>
          <w:kern w:val="0"/>
          <w:lang w:eastAsia="ro-RO"/>
          <w14:ligatures w14:val="none"/>
        </w:rPr>
        <w:t xml:space="preserve"> conf</w:t>
      </w:r>
      <w:r w:rsidR="0042476B" w:rsidRPr="00AD6142">
        <w:rPr>
          <w:rFonts w:eastAsia="Times New Roman" w:cs="Times New Roman"/>
          <w:kern w:val="0"/>
          <w:lang w:eastAsia="ro-RO"/>
          <w14:ligatures w14:val="none"/>
        </w:rPr>
        <w:t>orm</w:t>
      </w:r>
      <w:r w:rsidRPr="00AD6142">
        <w:rPr>
          <w:rFonts w:eastAsia="Times New Roman" w:cs="Times New Roman"/>
          <w:kern w:val="0"/>
          <w:lang w:eastAsia="ro-RO"/>
          <w14:ligatures w14:val="none"/>
        </w:rPr>
        <w:t xml:space="preserve"> L</w:t>
      </w:r>
      <w:r w:rsidR="0042476B" w:rsidRPr="00AD6142">
        <w:rPr>
          <w:rFonts w:eastAsia="Times New Roman" w:cs="Times New Roman"/>
          <w:kern w:val="0"/>
          <w:lang w:eastAsia="ro-RO"/>
          <w14:ligatures w14:val="none"/>
        </w:rPr>
        <w:t>egii</w:t>
      </w:r>
      <w:r w:rsidRPr="00AD6142">
        <w:rPr>
          <w:rFonts w:eastAsia="Times New Roman" w:cs="Times New Roman"/>
          <w:kern w:val="0"/>
          <w:lang w:eastAsia="ro-RO"/>
          <w14:ligatures w14:val="none"/>
        </w:rPr>
        <w:t xml:space="preserve"> 544/2001</w:t>
      </w:r>
      <w:r w:rsidR="0042476B" w:rsidRPr="00AD6142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73E98581" w14:textId="77777777" w:rsidR="00AD6142" w:rsidRPr="00AD6142" w:rsidRDefault="00AD6142" w:rsidP="00AD6142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6A9F7F8" w14:textId="77777777" w:rsidR="0027551E" w:rsidRPr="0027551E" w:rsidRDefault="0027551E" w:rsidP="0027551E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7551E" w:rsidRPr="0027551E" w14:paraId="763B89A2" w14:textId="77777777" w:rsidTr="00FD79F6">
        <w:tc>
          <w:tcPr>
            <w:tcW w:w="5228" w:type="dxa"/>
          </w:tcPr>
          <w:p w14:paraId="7A69829C" w14:textId="77777777" w:rsidR="0027551E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7551E">
              <w:rPr>
                <w:rFonts w:eastAsia="Times New Roman" w:cs="Times New Roman"/>
                <w:kern w:val="0"/>
                <w:lang w:eastAsia="ro-RO"/>
                <w14:ligatures w14:val="none"/>
              </w:rPr>
              <w:t>PRIMAR,</w:t>
            </w:r>
          </w:p>
          <w:p w14:paraId="229B1150" w14:textId="62B0E3B9" w:rsidR="0027551E" w:rsidRPr="00715AB1" w:rsidRDefault="00000000" w:rsidP="00E3329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ro-RO"/>
                <w14:ligatures w14:val="none"/>
              </w:rPr>
            </w:pPr>
            <w:hyperlink r:id="rId7" w:history="1">
              <w:r w:rsidR="00715AB1" w:rsidRPr="00715AB1">
                <w:rPr>
                  <w:rStyle w:val="Hyperlink"/>
                  <w:rFonts w:cs="Open Sans"/>
                  <w:b/>
                  <w:bCs/>
                  <w:color w:val="000000"/>
                  <w:u w:val="none"/>
                  <w:shd w:val="clear" w:color="auto" w:fill="FFFFFF"/>
                </w:rPr>
                <w:t>VARGA ŞTEFAN</w:t>
              </w:r>
            </w:hyperlink>
          </w:p>
        </w:tc>
        <w:tc>
          <w:tcPr>
            <w:tcW w:w="5228" w:type="dxa"/>
          </w:tcPr>
          <w:p w14:paraId="3C65B9DF" w14:textId="6335B735" w:rsidR="0027551E" w:rsidRPr="0027551E" w:rsidRDefault="00B2363F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ro-RO"/>
                <w14:ligatures w14:val="none"/>
              </w:rPr>
              <w:t>Responsabil urbanism</w:t>
            </w:r>
            <w:r w:rsidR="0027551E" w:rsidRPr="0027551E">
              <w:rPr>
                <w:rFonts w:eastAsia="Times New Roman" w:cs="Times New Roman"/>
                <w:kern w:val="0"/>
                <w:lang w:eastAsia="ro-RO"/>
                <w14:ligatures w14:val="none"/>
              </w:rPr>
              <w:t>,</w:t>
            </w:r>
          </w:p>
          <w:p w14:paraId="31F3EF99" w14:textId="5C0BBAB1" w:rsidR="0027551E" w:rsidRPr="0027551E" w:rsidRDefault="006B59F2" w:rsidP="0027551E">
            <w:pPr>
              <w:jc w:val="center"/>
            </w:pPr>
            <w:r>
              <w:t>............................</w:t>
            </w:r>
          </w:p>
        </w:tc>
      </w:tr>
    </w:tbl>
    <w:p w14:paraId="1907CC6E" w14:textId="2F1FA48E" w:rsidR="0027551E" w:rsidRDefault="001F0C4D" w:rsidP="00FD79F6">
      <w:pPr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</w:p>
    <w:p w14:paraId="6753438E" w14:textId="77777777" w:rsidR="00785883" w:rsidRDefault="00785883" w:rsidP="00FD79F6">
      <w:pPr>
        <w:rPr>
          <w:rFonts w:eastAsia="Times New Roman" w:cs="Times New Roman"/>
          <w:kern w:val="0"/>
          <w:lang w:eastAsia="ro-RO"/>
          <w14:ligatures w14:val="none"/>
        </w:rPr>
      </w:pPr>
    </w:p>
    <w:p w14:paraId="1395A4F8" w14:textId="77777777" w:rsidR="00785883" w:rsidRDefault="00785883" w:rsidP="00FD79F6"/>
    <w:sectPr w:rsidR="00785883" w:rsidSect="00586C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3B6"/>
    <w:multiLevelType w:val="hybridMultilevel"/>
    <w:tmpl w:val="DF9013D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52D"/>
    <w:multiLevelType w:val="hybridMultilevel"/>
    <w:tmpl w:val="5CEC4292"/>
    <w:lvl w:ilvl="0" w:tplc="779C19F0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2DBE"/>
    <w:multiLevelType w:val="hybridMultilevel"/>
    <w:tmpl w:val="32A2F70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5A0F"/>
    <w:multiLevelType w:val="hybridMultilevel"/>
    <w:tmpl w:val="5854E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3644"/>
    <w:multiLevelType w:val="multilevel"/>
    <w:tmpl w:val="19F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C7D3D"/>
    <w:multiLevelType w:val="multilevel"/>
    <w:tmpl w:val="AC9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627656">
    <w:abstractNumId w:val="5"/>
  </w:num>
  <w:num w:numId="2" w16cid:durableId="71547315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27783624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6203819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84398106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618711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122190112">
    <w:abstractNumId w:val="1"/>
  </w:num>
  <w:num w:numId="8" w16cid:durableId="676882713">
    <w:abstractNumId w:val="3"/>
  </w:num>
  <w:num w:numId="9" w16cid:durableId="1353729873">
    <w:abstractNumId w:val="2"/>
  </w:num>
  <w:num w:numId="10" w16cid:durableId="55293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47"/>
    <w:rsid w:val="00040A1C"/>
    <w:rsid w:val="00125B01"/>
    <w:rsid w:val="001F0C4D"/>
    <w:rsid w:val="00233EC5"/>
    <w:rsid w:val="0027551E"/>
    <w:rsid w:val="00275BEA"/>
    <w:rsid w:val="002F0CA4"/>
    <w:rsid w:val="00313C96"/>
    <w:rsid w:val="003752FE"/>
    <w:rsid w:val="0042476B"/>
    <w:rsid w:val="004276BB"/>
    <w:rsid w:val="00454115"/>
    <w:rsid w:val="0046606A"/>
    <w:rsid w:val="00570B5B"/>
    <w:rsid w:val="00586C00"/>
    <w:rsid w:val="00692A42"/>
    <w:rsid w:val="006B59F2"/>
    <w:rsid w:val="00715AB1"/>
    <w:rsid w:val="00724021"/>
    <w:rsid w:val="00785883"/>
    <w:rsid w:val="00855960"/>
    <w:rsid w:val="008B3AF8"/>
    <w:rsid w:val="00976F07"/>
    <w:rsid w:val="009E25CA"/>
    <w:rsid w:val="00A91260"/>
    <w:rsid w:val="00A96648"/>
    <w:rsid w:val="00AD6142"/>
    <w:rsid w:val="00B2363F"/>
    <w:rsid w:val="00BA1147"/>
    <w:rsid w:val="00CD4069"/>
    <w:rsid w:val="00D53D53"/>
    <w:rsid w:val="00DE22BE"/>
    <w:rsid w:val="00E10550"/>
    <w:rsid w:val="00E33299"/>
    <w:rsid w:val="00EE17B1"/>
    <w:rsid w:val="00EF77CE"/>
    <w:rsid w:val="00F814F6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F801"/>
  <w15:chartTrackingRefBased/>
  <w15:docId w15:val="{89B55851-21E1-4C17-A43F-9399189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F6"/>
    <w:pPr>
      <w:spacing w:after="0" w:line="240" w:lineRule="auto"/>
      <w:jc w:val="both"/>
    </w:pPr>
    <w:rPr>
      <w:rFonts w:ascii="Avenir Next LT Pro" w:hAnsi="Avenir Next LT Pro"/>
    </w:rPr>
  </w:style>
  <w:style w:type="paragraph" w:styleId="Titlu1">
    <w:name w:val="heading 1"/>
    <w:basedOn w:val="Normal"/>
    <w:link w:val="Titlu1Caracter"/>
    <w:uiPriority w:val="9"/>
    <w:qFormat/>
    <w:rsid w:val="00DE22BE"/>
    <w:pPr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332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E22BE"/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11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BA1147"/>
    <w:rPr>
      <w:b/>
      <w:bCs/>
    </w:rPr>
  </w:style>
  <w:style w:type="character" w:styleId="Accentuat">
    <w:name w:val="Emphasis"/>
    <w:basedOn w:val="Fontdeparagrafimplicit"/>
    <w:uiPriority w:val="20"/>
    <w:qFormat/>
    <w:rsid w:val="00BA1147"/>
    <w:rPr>
      <w:i/>
      <w:iCs/>
    </w:rPr>
  </w:style>
  <w:style w:type="character" w:styleId="Hyperlink">
    <w:name w:val="Hyperlink"/>
    <w:basedOn w:val="Fontdeparagrafimplicit"/>
    <w:uiPriority w:val="99"/>
    <w:unhideWhenUsed/>
    <w:rsid w:val="00BA114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54115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1F0C4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4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233EC5"/>
    <w:rPr>
      <w:color w:val="954F72" w:themeColor="followedHyperlink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3329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unalivezile.ro/primaria/structura/persoana/varga-stefan_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rcg.is/XGbq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Vanturache</dc:creator>
  <cp:keywords/>
  <dc:description/>
  <cp:lastModifiedBy>Carmen Varga</cp:lastModifiedBy>
  <cp:revision>2</cp:revision>
  <dcterms:created xsi:type="dcterms:W3CDTF">2023-12-06T11:00:00Z</dcterms:created>
  <dcterms:modified xsi:type="dcterms:W3CDTF">2023-12-06T11:00:00Z</dcterms:modified>
</cp:coreProperties>
</file>