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82C4" w14:textId="77777777" w:rsidR="0091766F" w:rsidRPr="00B4198E" w:rsidRDefault="0091766F" w:rsidP="00B4198E">
      <w:pPr>
        <w:jc w:val="center"/>
        <w:rPr>
          <w:rFonts w:ascii="Times New Roman" w:hAnsi="Times New Roman" w:cs="Times New Roman"/>
          <w:b/>
          <w:bCs/>
          <w:sz w:val="24"/>
          <w:szCs w:val="24"/>
        </w:rPr>
      </w:pPr>
      <w:r w:rsidRPr="00B4198E">
        <w:rPr>
          <w:rFonts w:ascii="Times New Roman" w:hAnsi="Times New Roman" w:cs="Times New Roman"/>
          <w:b/>
          <w:bCs/>
          <w:sz w:val="24"/>
          <w:szCs w:val="24"/>
        </w:rPr>
        <w:t>ANUNȚ</w:t>
      </w:r>
    </w:p>
    <w:p w14:paraId="39ED94D6" w14:textId="77777777" w:rsidR="0091766F" w:rsidRPr="00B4198E" w:rsidRDefault="0091766F" w:rsidP="00B4198E">
      <w:pPr>
        <w:jc w:val="center"/>
        <w:rPr>
          <w:rFonts w:ascii="Times New Roman" w:hAnsi="Times New Roman" w:cs="Times New Roman"/>
          <w:b/>
          <w:bCs/>
          <w:sz w:val="24"/>
          <w:szCs w:val="24"/>
        </w:rPr>
      </w:pPr>
      <w:r w:rsidRPr="00B4198E">
        <w:rPr>
          <w:rFonts w:ascii="Times New Roman" w:hAnsi="Times New Roman" w:cs="Times New Roman"/>
          <w:b/>
          <w:bCs/>
          <w:sz w:val="24"/>
          <w:szCs w:val="24"/>
        </w:rPr>
        <w:t>privind lucrările de înregistrare sistematică de cadastru și carte funciară</w:t>
      </w:r>
    </w:p>
    <w:p w14:paraId="6A73A47D" w14:textId="77777777"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 xml:space="preserve"> </w:t>
      </w:r>
    </w:p>
    <w:p w14:paraId="717A4BF0" w14:textId="3704342A"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 xml:space="preserve">​Aducem la cunoștința cetățenilor, deținători de imobile, terenuri cu sau fără construcții, la nivelul Unității Administrativ Teritoriale </w:t>
      </w:r>
      <w:r w:rsidR="00CB3680" w:rsidRPr="00B4198E">
        <w:rPr>
          <w:rFonts w:ascii="Times New Roman" w:hAnsi="Times New Roman" w:cs="Times New Roman"/>
          <w:sz w:val="24"/>
          <w:szCs w:val="24"/>
        </w:rPr>
        <w:t>Livezile, Loc. Dolaț</w:t>
      </w:r>
      <w:r w:rsidRPr="00B4198E">
        <w:rPr>
          <w:rFonts w:ascii="Times New Roman" w:hAnsi="Times New Roman" w:cs="Times New Roman"/>
          <w:sz w:val="24"/>
          <w:szCs w:val="24"/>
        </w:rPr>
        <w:t>, că sunt demarate lucrări de înregistrare sistematică a imobilelor, având ca scop înregistrarea gratuită a acestora în sistemul integrat de cadastru și carte funciară.</w:t>
      </w:r>
    </w:p>
    <w:p w14:paraId="7BC0320A" w14:textId="7743548B"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​Lucrările sunt finanțate de către Agenția Națională de Cadastru și Publicitate Imobiliară prin Programul Național de Cadastru și Carte Funciară , privind înregistrarea tuturor proprietăților din România.</w:t>
      </w:r>
    </w:p>
    <w:p w14:paraId="797C59CD" w14:textId="77777777" w:rsidR="0009457B"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 xml:space="preserve">​Începând din luna </w:t>
      </w:r>
      <w:r w:rsidR="00CB3680" w:rsidRPr="00B4198E">
        <w:rPr>
          <w:rFonts w:ascii="Times New Roman" w:hAnsi="Times New Roman" w:cs="Times New Roman"/>
          <w:sz w:val="24"/>
          <w:szCs w:val="24"/>
        </w:rPr>
        <w:t>mai</w:t>
      </w:r>
      <w:r w:rsidRPr="00B4198E">
        <w:rPr>
          <w:rFonts w:ascii="Times New Roman" w:hAnsi="Times New Roman" w:cs="Times New Roman"/>
          <w:sz w:val="24"/>
          <w:szCs w:val="24"/>
        </w:rPr>
        <w:t xml:space="preserve"> 202</w:t>
      </w:r>
      <w:r w:rsidR="00CB3680" w:rsidRPr="00B4198E">
        <w:rPr>
          <w:rFonts w:ascii="Times New Roman" w:hAnsi="Times New Roman" w:cs="Times New Roman"/>
          <w:sz w:val="24"/>
          <w:szCs w:val="24"/>
        </w:rPr>
        <w:t>4</w:t>
      </w:r>
      <w:r w:rsidRPr="00B4198E">
        <w:rPr>
          <w:rFonts w:ascii="Times New Roman" w:hAnsi="Times New Roman" w:cs="Times New Roman"/>
          <w:sz w:val="24"/>
          <w:szCs w:val="24"/>
        </w:rPr>
        <w:t xml:space="preserve"> se vor desfășura lucrări pentru înregistrarea sistematică a imobilelor din sectoarele cadastrale </w:t>
      </w:r>
      <w:r w:rsidR="00CB3680" w:rsidRPr="00B4198E">
        <w:rPr>
          <w:rFonts w:ascii="Times New Roman" w:hAnsi="Times New Roman" w:cs="Times New Roman"/>
          <w:sz w:val="24"/>
          <w:szCs w:val="24"/>
        </w:rPr>
        <w:t>17, 18, 21, 22, 23, 24, 25, 26, 27, 28, 29, 30, 31, 32, 33, 34, 35, 36, 37 intravilan Dolaț</w:t>
      </w:r>
      <w:r w:rsidRPr="00B4198E">
        <w:rPr>
          <w:rFonts w:ascii="Times New Roman" w:hAnsi="Times New Roman" w:cs="Times New Roman"/>
          <w:sz w:val="24"/>
          <w:szCs w:val="24"/>
        </w:rPr>
        <w:t>.</w:t>
      </w:r>
    </w:p>
    <w:p w14:paraId="174CB394" w14:textId="04A3E743"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 xml:space="preserve"> </w:t>
      </w:r>
      <w:r w:rsidR="0009457B">
        <w:rPr>
          <w:rFonts w:ascii="Times New Roman" w:hAnsi="Times New Roman" w:cs="Times New Roman"/>
          <w:sz w:val="24"/>
          <w:szCs w:val="24"/>
        </w:rPr>
        <w:t xml:space="preserve">Planul </w:t>
      </w:r>
      <w:r w:rsidRPr="00B4198E">
        <w:rPr>
          <w:rFonts w:ascii="Times New Roman" w:hAnsi="Times New Roman" w:cs="Times New Roman"/>
          <w:sz w:val="24"/>
          <w:szCs w:val="24"/>
        </w:rPr>
        <w:t>cu dispunerea sectoarelor cadastrale poate fi consultat pe site-ul primăriei.</w:t>
      </w:r>
    </w:p>
    <w:p w14:paraId="7491F7AC" w14:textId="77777777"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w:t>
      </w:r>
    </w:p>
    <w:p w14:paraId="1ED7898E" w14:textId="77777777"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Se vor afișa postere informaționale privind derularea lucrărilor de înregistrare sistematică în locuri vizibile, la sediul primăriei, oficiul poștal, căminele culturale din satele aparținătoare.</w:t>
      </w:r>
    </w:p>
    <w:p w14:paraId="4DC4E108" w14:textId="0D62069A" w:rsidR="0091766F" w:rsidRPr="00B4198E" w:rsidRDefault="0091766F" w:rsidP="0091766F">
      <w:pPr>
        <w:rPr>
          <w:rFonts w:ascii="Times New Roman" w:hAnsi="Times New Roman" w:cs="Times New Roman"/>
          <w:sz w:val="24"/>
          <w:szCs w:val="24"/>
        </w:rPr>
      </w:pPr>
      <w:r w:rsidRPr="00B4198E">
        <w:rPr>
          <w:rFonts w:ascii="Times New Roman" w:hAnsi="Times New Roman" w:cs="Times New Roman"/>
          <w:sz w:val="24"/>
          <w:szCs w:val="24"/>
        </w:rPr>
        <w:t>Se vor distribui pliante informaționale către cetățeni, în timpul întâlnirilor cu cetățenii și  la sediul primăriei.</w:t>
      </w:r>
    </w:p>
    <w:p w14:paraId="54229316" w14:textId="36C0C465" w:rsidR="00A97DAF" w:rsidRPr="00B4198E" w:rsidRDefault="00CB3680" w:rsidP="0091766F">
      <w:pPr>
        <w:rPr>
          <w:rFonts w:ascii="Times New Roman" w:hAnsi="Times New Roman" w:cs="Times New Roman"/>
          <w:sz w:val="24"/>
          <w:szCs w:val="24"/>
        </w:rPr>
      </w:pPr>
      <w:r w:rsidRPr="00B4198E">
        <w:rPr>
          <w:rFonts w:ascii="Times New Roman" w:hAnsi="Times New Roman" w:cs="Times New Roman"/>
          <w:sz w:val="24"/>
          <w:szCs w:val="24"/>
        </w:rPr>
        <w:t>S</w:t>
      </w:r>
      <w:r w:rsidR="0091766F" w:rsidRPr="00B4198E">
        <w:rPr>
          <w:rFonts w:ascii="Times New Roman" w:hAnsi="Times New Roman" w:cs="Times New Roman"/>
          <w:sz w:val="24"/>
          <w:szCs w:val="24"/>
        </w:rPr>
        <w:t>-a organizat un punct de informare și de colectare a documentelor juridice, unde cetăţenii, instituțiile publice, societățile comerciale, alte persoane interesate pot aduce documentele de proprietate asupra imobilelor pe care le dețin și unde pot solicita explicaţii suplimentare necesare realizării lucrărilor  de cadastru.</w:t>
      </w:r>
    </w:p>
    <w:p w14:paraId="7CF9957A" w14:textId="77777777" w:rsidR="00CB3680" w:rsidRPr="00B4198E" w:rsidRDefault="00CB3680" w:rsidP="0091766F">
      <w:pPr>
        <w:rPr>
          <w:rFonts w:ascii="Times New Roman" w:hAnsi="Times New Roman" w:cs="Times New Roman"/>
          <w:sz w:val="24"/>
          <w:szCs w:val="24"/>
        </w:rPr>
      </w:pPr>
    </w:p>
    <w:p w14:paraId="3EF03B95" w14:textId="1EEBBA5A"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Punctul de informare este la sediul Primăriei Livezile</w:t>
      </w:r>
      <w:r w:rsidR="0009457B">
        <w:rPr>
          <w:rFonts w:ascii="Times New Roman" w:hAnsi="Times New Roman" w:cs="Times New Roman"/>
          <w:sz w:val="24"/>
          <w:szCs w:val="24"/>
        </w:rPr>
        <w:t>.</w:t>
      </w:r>
    </w:p>
    <w:p w14:paraId="7A6EBF83" w14:textId="66CFCCEC" w:rsidR="00CB3680" w:rsidRPr="00B4198E" w:rsidRDefault="00CB3680" w:rsidP="00CB3680">
      <w:pPr>
        <w:rPr>
          <w:rFonts w:ascii="Times New Roman" w:hAnsi="Times New Roman" w:cs="Times New Roman"/>
          <w:sz w:val="24"/>
          <w:szCs w:val="24"/>
        </w:rPr>
      </w:pPr>
    </w:p>
    <w:p w14:paraId="05B6004D" w14:textId="594A14D2"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Se organizează, împreună cu firma autorizată care realizează lucrările, întâlniri de informare cu cetăţenii, programul și locul întâlnirilor v</w:t>
      </w:r>
      <w:r w:rsidR="0009457B">
        <w:rPr>
          <w:rFonts w:ascii="Times New Roman" w:hAnsi="Times New Roman" w:cs="Times New Roman"/>
          <w:sz w:val="24"/>
          <w:szCs w:val="24"/>
        </w:rPr>
        <w:t>or</w:t>
      </w:r>
      <w:r w:rsidRPr="00B4198E">
        <w:rPr>
          <w:rFonts w:ascii="Times New Roman" w:hAnsi="Times New Roman" w:cs="Times New Roman"/>
          <w:sz w:val="24"/>
          <w:szCs w:val="24"/>
        </w:rPr>
        <w:t xml:space="preserve"> fi comunicat</w:t>
      </w:r>
      <w:r w:rsidR="0009457B">
        <w:rPr>
          <w:rFonts w:ascii="Times New Roman" w:hAnsi="Times New Roman" w:cs="Times New Roman"/>
          <w:sz w:val="24"/>
          <w:szCs w:val="24"/>
        </w:rPr>
        <w:t>e</w:t>
      </w:r>
      <w:r w:rsidRPr="00B4198E">
        <w:rPr>
          <w:rFonts w:ascii="Times New Roman" w:hAnsi="Times New Roman" w:cs="Times New Roman"/>
          <w:sz w:val="24"/>
          <w:szCs w:val="24"/>
        </w:rPr>
        <w:t xml:space="preserve"> de către reprezentanții primăriei.</w:t>
      </w:r>
    </w:p>
    <w:p w14:paraId="32363941"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Măsurătorile topografice se vor efectua etapizat, pe sectoare cadastrale, după un program stabilit care va fi comunicat în prealabil.</w:t>
      </w:r>
    </w:p>
    <w:p w14:paraId="653F3DB1"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 xml:space="preserve"> </w:t>
      </w:r>
    </w:p>
    <w:p w14:paraId="462E894A" w14:textId="1F9DB734"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 xml:space="preserve">​Pentru buna desfășurare a lucrărilor este importantă colaborarea dumneavoastră cu reprezentanții primăriei și ai firmei executante, S.C. </w:t>
      </w:r>
      <w:r w:rsidR="0009457B">
        <w:rPr>
          <w:rFonts w:ascii="Times New Roman" w:hAnsi="Times New Roman" w:cs="Times New Roman"/>
          <w:sz w:val="24"/>
          <w:szCs w:val="24"/>
        </w:rPr>
        <w:t>OTNIEL</w:t>
      </w:r>
      <w:r w:rsidRPr="00B4198E">
        <w:rPr>
          <w:rFonts w:ascii="Times New Roman" w:hAnsi="Times New Roman" w:cs="Times New Roman"/>
          <w:sz w:val="24"/>
          <w:szCs w:val="24"/>
        </w:rPr>
        <w:t xml:space="preserve"> S.R.L., în scopul:</w:t>
      </w:r>
    </w:p>
    <w:p w14:paraId="0255BB7F" w14:textId="36CC2DB3" w:rsidR="00CB3680" w:rsidRPr="00B4198E" w:rsidRDefault="00CB3680" w:rsidP="00CD1743">
      <w:pPr>
        <w:pStyle w:val="Listparagraf"/>
        <w:numPr>
          <w:ilvl w:val="0"/>
          <w:numId w:val="2"/>
        </w:numPr>
        <w:rPr>
          <w:rFonts w:ascii="Times New Roman" w:hAnsi="Times New Roman" w:cs="Times New Roman"/>
          <w:sz w:val="24"/>
          <w:szCs w:val="24"/>
        </w:rPr>
      </w:pPr>
      <w:r w:rsidRPr="00B4198E">
        <w:rPr>
          <w:rFonts w:ascii="Times New Roman" w:hAnsi="Times New Roman" w:cs="Times New Roman"/>
          <w:sz w:val="24"/>
          <w:szCs w:val="24"/>
        </w:rPr>
        <w:t>permiterii accesului în proprietăți pentru realizarea măsurătorilor topografice</w:t>
      </w:r>
    </w:p>
    <w:p w14:paraId="2E06A1EC" w14:textId="331DC205" w:rsidR="00CB3680" w:rsidRPr="00B4198E" w:rsidRDefault="00CB3680" w:rsidP="00CD1743">
      <w:pPr>
        <w:pStyle w:val="Listparagraf"/>
        <w:numPr>
          <w:ilvl w:val="0"/>
          <w:numId w:val="2"/>
        </w:numPr>
        <w:rPr>
          <w:rFonts w:ascii="Times New Roman" w:hAnsi="Times New Roman" w:cs="Times New Roman"/>
          <w:sz w:val="24"/>
          <w:szCs w:val="24"/>
        </w:rPr>
      </w:pPr>
      <w:r w:rsidRPr="00B4198E">
        <w:rPr>
          <w:rFonts w:ascii="Times New Roman" w:hAnsi="Times New Roman" w:cs="Times New Roman"/>
          <w:sz w:val="24"/>
          <w:szCs w:val="24"/>
        </w:rPr>
        <w:t>identificării limitelor imobilelor împreună cu echipele care realizează lucrările de specialitate</w:t>
      </w:r>
    </w:p>
    <w:p w14:paraId="4F7EA9B6" w14:textId="49FFA140" w:rsidR="00CB3680" w:rsidRPr="00B4198E" w:rsidRDefault="00CB3680" w:rsidP="00CD1743">
      <w:pPr>
        <w:pStyle w:val="Listparagraf"/>
        <w:numPr>
          <w:ilvl w:val="0"/>
          <w:numId w:val="2"/>
        </w:numPr>
        <w:rPr>
          <w:rFonts w:ascii="Times New Roman" w:hAnsi="Times New Roman" w:cs="Times New Roman"/>
          <w:sz w:val="24"/>
          <w:szCs w:val="24"/>
        </w:rPr>
      </w:pPr>
      <w:r w:rsidRPr="00B4198E">
        <w:rPr>
          <w:rFonts w:ascii="Times New Roman" w:hAnsi="Times New Roman" w:cs="Times New Roman"/>
          <w:sz w:val="24"/>
          <w:szCs w:val="24"/>
        </w:rPr>
        <w:t>prezentării și colectării actelor juridice referitoare la imobile</w:t>
      </w:r>
    </w:p>
    <w:p w14:paraId="494186D4"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lastRenderedPageBreak/>
        <w:t xml:space="preserve"> </w:t>
      </w:r>
    </w:p>
    <w:p w14:paraId="71DE5971"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Vă invităm să vă prezentați la Punctul de informare cu documentele care să ateste dreptul de proprietate, după cum ar fi:</w:t>
      </w:r>
    </w:p>
    <w:p w14:paraId="7A1A2980"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 xml:space="preserve"> </w:t>
      </w:r>
    </w:p>
    <w:p w14:paraId="58B7119A" w14:textId="0CD8BD6A"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Titlu de Proprietate, copie</w:t>
      </w:r>
    </w:p>
    <w:p w14:paraId="022B35C3" w14:textId="529E363B"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Extras de carte funciară, copie</w:t>
      </w:r>
    </w:p>
    <w:p w14:paraId="4EBA3422" w14:textId="21DBF084"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Certificat de moștenitor, copie legalizată</w:t>
      </w:r>
    </w:p>
    <w:p w14:paraId="586EE255" w14:textId="5039138B"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Contract de vânzare-cumpărare, copie legalizată</w:t>
      </w:r>
    </w:p>
    <w:p w14:paraId="30EDA987" w14:textId="43DB4C16"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Acte de donație, partaj, hotărâre judecătorească definitivă, etc, copie legalizată</w:t>
      </w:r>
    </w:p>
    <w:p w14:paraId="288D60EF" w14:textId="36D025B1"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Acte de proprietate asupra construcțiilor, copie legalizată</w:t>
      </w:r>
    </w:p>
    <w:p w14:paraId="52CC6FD7" w14:textId="1E643A84"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Acte de identitate (CI/BI în termen de valabilitate), copie</w:t>
      </w:r>
    </w:p>
    <w:p w14:paraId="07EB5BBB" w14:textId="095DE36B"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Ce</w:t>
      </w:r>
      <w:r w:rsidR="00346AC0">
        <w:rPr>
          <w:rFonts w:ascii="Times New Roman" w:hAnsi="Times New Roman" w:cs="Times New Roman"/>
          <w:sz w:val="24"/>
          <w:szCs w:val="24"/>
        </w:rPr>
        <w:t>r</w:t>
      </w:r>
      <w:r w:rsidRPr="00B4198E">
        <w:rPr>
          <w:rFonts w:ascii="Times New Roman" w:hAnsi="Times New Roman" w:cs="Times New Roman"/>
          <w:sz w:val="24"/>
          <w:szCs w:val="24"/>
        </w:rPr>
        <w:t>tificat de deces, copie legalizată</w:t>
      </w:r>
    </w:p>
    <w:p w14:paraId="6B2AD97E" w14:textId="52F803CC" w:rsidR="00CB3680" w:rsidRPr="00B4198E" w:rsidRDefault="00CB3680" w:rsidP="00CD1743">
      <w:pPr>
        <w:pStyle w:val="Listparagraf"/>
        <w:numPr>
          <w:ilvl w:val="0"/>
          <w:numId w:val="1"/>
        </w:numPr>
        <w:rPr>
          <w:rFonts w:ascii="Times New Roman" w:hAnsi="Times New Roman" w:cs="Times New Roman"/>
          <w:sz w:val="24"/>
          <w:szCs w:val="24"/>
        </w:rPr>
      </w:pPr>
      <w:r w:rsidRPr="00B4198E">
        <w:rPr>
          <w:rFonts w:ascii="Times New Roman" w:hAnsi="Times New Roman" w:cs="Times New Roman"/>
          <w:sz w:val="24"/>
          <w:szCs w:val="24"/>
        </w:rPr>
        <w:t>Certificat de căsătorie, copie legalizată</w:t>
      </w:r>
    </w:p>
    <w:p w14:paraId="65E69854"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 xml:space="preserve"> </w:t>
      </w:r>
    </w:p>
    <w:p w14:paraId="5A6EBB89"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În vederea înregistrării în documentele tehnice și în cartea funciară, este suficientă prezentarea ultimului act doveditor al drepturilor reale privitoare la imobil, în forma cerută de lege.</w:t>
      </w:r>
    </w:p>
    <w:p w14:paraId="651D5B9F"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Secretarul UAT poate legaliza copiile actelor, în condițiile Legii notarilor publici și a activității notariale nr. 36/1995, republicată, cu modificările ulterioare, în situația lipsei legalizării actelor de către birourile notarilor publici.</w:t>
      </w:r>
    </w:p>
    <w:p w14:paraId="3250CF55" w14:textId="77777777"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În situația în care nu există acte de proprietate recomandăm să vă prezentați la primărie în vederea obținerii adeverinței care atestă calitatea de posesor asupra imobilului, după identificarea și efectuarea măsurătorilor de către echipele firmei executante.</w:t>
      </w:r>
    </w:p>
    <w:p w14:paraId="2A3033E4" w14:textId="5A315E90" w:rsidR="00CB3680" w:rsidRPr="00B4198E" w:rsidRDefault="00CB3680" w:rsidP="00CB3680">
      <w:pPr>
        <w:rPr>
          <w:rFonts w:ascii="Times New Roman" w:hAnsi="Times New Roman" w:cs="Times New Roman"/>
          <w:sz w:val="24"/>
          <w:szCs w:val="24"/>
        </w:rPr>
      </w:pPr>
      <w:r w:rsidRPr="00B4198E">
        <w:rPr>
          <w:rFonts w:ascii="Times New Roman" w:hAnsi="Times New Roman" w:cs="Times New Roman"/>
          <w:sz w:val="24"/>
          <w:szCs w:val="24"/>
        </w:rPr>
        <w:t>În situația în care proprietarii, posesorii sau alți deținători legali ai  terenurilor nu pot fi identificați, conform Legii cadastrului și publicității imobiliare nr. 7/1996 republicată cu modificările și completările ulterioare,  dreptul de proprietate se va înscrie provizoriu în favoarea UAT </w:t>
      </w:r>
      <w:r w:rsidR="00CD1743" w:rsidRPr="00B4198E">
        <w:rPr>
          <w:rFonts w:ascii="Times New Roman" w:hAnsi="Times New Roman" w:cs="Times New Roman"/>
          <w:sz w:val="24"/>
          <w:szCs w:val="24"/>
        </w:rPr>
        <w:t>Livezile</w:t>
      </w:r>
      <w:r w:rsidRPr="00B4198E">
        <w:rPr>
          <w:rFonts w:ascii="Times New Roman" w:hAnsi="Times New Roman" w:cs="Times New Roman"/>
          <w:sz w:val="24"/>
          <w:szCs w:val="24"/>
        </w:rPr>
        <w:t>.</w:t>
      </w:r>
    </w:p>
    <w:sectPr w:rsidR="00CB3680" w:rsidRPr="00B4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A12B6"/>
    <w:multiLevelType w:val="hybridMultilevel"/>
    <w:tmpl w:val="0170A7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4A57C92"/>
    <w:multiLevelType w:val="hybridMultilevel"/>
    <w:tmpl w:val="9EB2BF0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5202937">
    <w:abstractNumId w:val="0"/>
  </w:num>
  <w:num w:numId="2" w16cid:durableId="194900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FD"/>
    <w:rsid w:val="0009457B"/>
    <w:rsid w:val="00346AC0"/>
    <w:rsid w:val="00711BFD"/>
    <w:rsid w:val="007539DC"/>
    <w:rsid w:val="0091766F"/>
    <w:rsid w:val="009F56BA"/>
    <w:rsid w:val="00A97DAF"/>
    <w:rsid w:val="00B4198E"/>
    <w:rsid w:val="00C641C4"/>
    <w:rsid w:val="00CB3680"/>
    <w:rsid w:val="00CB5171"/>
    <w:rsid w:val="00CD17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436E"/>
  <w15:chartTrackingRefBased/>
  <w15:docId w15:val="{4E09A570-9FDD-4E0A-AA19-ED1F97E4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D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3341</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 Otniel</dc:creator>
  <cp:keywords/>
  <dc:description/>
  <cp:lastModifiedBy>Carmen Varga</cp:lastModifiedBy>
  <cp:revision>3</cp:revision>
  <dcterms:created xsi:type="dcterms:W3CDTF">2024-05-03T06:19:00Z</dcterms:created>
  <dcterms:modified xsi:type="dcterms:W3CDTF">2024-05-03T06:25:00Z</dcterms:modified>
</cp:coreProperties>
</file>