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1F65" w14:textId="77777777" w:rsidR="007B7167" w:rsidRDefault="007B7167" w:rsidP="00F67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59">
        <w:rPr>
          <w:rFonts w:ascii="Times New Roman" w:hAnsi="Times New Roman" w:cs="Times New Roman"/>
          <w:b/>
          <w:sz w:val="24"/>
          <w:szCs w:val="24"/>
        </w:rPr>
        <w:t>A N U N Ţ !</w:t>
      </w:r>
    </w:p>
    <w:p w14:paraId="7A713317" w14:textId="77777777" w:rsidR="00974D18" w:rsidRPr="00E33959" w:rsidRDefault="00974D18" w:rsidP="00F67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1EB8B" w14:textId="74DBA4F4" w:rsidR="007B7167" w:rsidRPr="00E33959" w:rsidRDefault="007B7167" w:rsidP="00F67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b/>
          <w:sz w:val="24"/>
          <w:szCs w:val="24"/>
        </w:rPr>
        <w:t xml:space="preserve">Primăria Comunei </w:t>
      </w:r>
      <w:r w:rsidR="000914D2">
        <w:rPr>
          <w:rFonts w:ascii="Times New Roman" w:hAnsi="Times New Roman" w:cs="Times New Roman"/>
          <w:b/>
          <w:sz w:val="24"/>
          <w:szCs w:val="24"/>
        </w:rPr>
        <w:t>Livezile</w:t>
      </w:r>
      <w:r w:rsidRPr="00E33959">
        <w:rPr>
          <w:rFonts w:ascii="Times New Roman" w:hAnsi="Times New Roman" w:cs="Times New Roman"/>
          <w:b/>
          <w:sz w:val="24"/>
          <w:szCs w:val="24"/>
        </w:rPr>
        <w:t xml:space="preserve"> organizează în data de </w:t>
      </w:r>
      <w:r w:rsidR="006011CC">
        <w:rPr>
          <w:rFonts w:ascii="Times New Roman" w:hAnsi="Times New Roman" w:cs="Times New Roman"/>
          <w:b/>
          <w:sz w:val="24"/>
          <w:szCs w:val="24"/>
        </w:rPr>
        <w:t>14</w:t>
      </w:r>
      <w:r w:rsidR="000914D2">
        <w:rPr>
          <w:rFonts w:ascii="Times New Roman" w:hAnsi="Times New Roman" w:cs="Times New Roman"/>
          <w:b/>
          <w:sz w:val="24"/>
          <w:szCs w:val="24"/>
        </w:rPr>
        <w:t>.0</w:t>
      </w:r>
      <w:r w:rsidR="006011CC">
        <w:rPr>
          <w:rFonts w:ascii="Times New Roman" w:hAnsi="Times New Roman" w:cs="Times New Roman"/>
          <w:b/>
          <w:sz w:val="24"/>
          <w:szCs w:val="24"/>
        </w:rPr>
        <w:t>7</w:t>
      </w:r>
      <w:r w:rsidR="000914D2">
        <w:rPr>
          <w:rFonts w:ascii="Times New Roman" w:hAnsi="Times New Roman" w:cs="Times New Roman"/>
          <w:b/>
          <w:sz w:val="24"/>
          <w:szCs w:val="24"/>
        </w:rPr>
        <w:t>.2025</w:t>
      </w:r>
      <w:r w:rsidRPr="00E33959">
        <w:rPr>
          <w:rFonts w:ascii="Times New Roman" w:hAnsi="Times New Roman" w:cs="Times New Roman"/>
          <w:b/>
          <w:sz w:val="24"/>
          <w:szCs w:val="24"/>
        </w:rPr>
        <w:t xml:space="preserve"> ora 10.</w:t>
      </w:r>
      <w:r w:rsidRPr="00E33959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33959">
        <w:rPr>
          <w:rFonts w:ascii="Times New Roman" w:hAnsi="Times New Roman" w:cs="Times New Roman"/>
          <w:b/>
          <w:sz w:val="24"/>
          <w:szCs w:val="24"/>
        </w:rPr>
        <w:t xml:space="preserve">, la sediul Primăriei Comunei </w:t>
      </w:r>
      <w:r w:rsidR="000914D2">
        <w:rPr>
          <w:rFonts w:ascii="Times New Roman" w:hAnsi="Times New Roman" w:cs="Times New Roman"/>
          <w:b/>
          <w:sz w:val="24"/>
          <w:szCs w:val="24"/>
        </w:rPr>
        <w:t>Livezile</w:t>
      </w:r>
      <w:r w:rsidRPr="00E339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7B41" w:rsidRPr="00E33959"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0914D2">
        <w:rPr>
          <w:rFonts w:ascii="Times New Roman" w:hAnsi="Times New Roman" w:cs="Times New Roman"/>
          <w:b/>
          <w:sz w:val="24"/>
          <w:szCs w:val="24"/>
        </w:rPr>
        <w:t>Nucului</w:t>
      </w:r>
      <w:r w:rsidRPr="00E33959">
        <w:rPr>
          <w:rFonts w:ascii="Times New Roman" w:hAnsi="Times New Roman" w:cs="Times New Roman"/>
          <w:b/>
          <w:sz w:val="24"/>
          <w:szCs w:val="24"/>
        </w:rPr>
        <w:t xml:space="preserve">, nr. </w:t>
      </w:r>
      <w:r w:rsidR="000914D2">
        <w:rPr>
          <w:rFonts w:ascii="Times New Roman" w:hAnsi="Times New Roman" w:cs="Times New Roman"/>
          <w:b/>
          <w:sz w:val="24"/>
          <w:szCs w:val="24"/>
        </w:rPr>
        <w:t>2</w:t>
      </w:r>
      <w:r w:rsidRPr="00E339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concurs de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recrutare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ocuparea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unei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funcţii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publice de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conducere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vacante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338EF"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de </w:t>
      </w:r>
      <w:proofErr w:type="spellStart"/>
      <w:r w:rsidR="00C338EF" w:rsidRPr="000914D2">
        <w:rPr>
          <w:rFonts w:ascii="Times New Roman" w:hAnsi="Times New Roman" w:cs="Times New Roman"/>
          <w:b/>
          <w:sz w:val="24"/>
          <w:szCs w:val="24"/>
          <w:lang w:val="en-GB"/>
        </w:rPr>
        <w:t>Secretar</w:t>
      </w:r>
      <w:proofErr w:type="spellEnd"/>
      <w:r w:rsidR="00C338EF" w:rsidRPr="000914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general al </w:t>
      </w:r>
      <w:proofErr w:type="spellStart"/>
      <w:r w:rsidR="00C338EF" w:rsidRPr="000914D2">
        <w:rPr>
          <w:rFonts w:ascii="Times New Roman" w:hAnsi="Times New Roman" w:cs="Times New Roman"/>
          <w:b/>
          <w:sz w:val="24"/>
          <w:szCs w:val="24"/>
          <w:lang w:val="en-GB"/>
        </w:rPr>
        <w:t>comunei</w:t>
      </w:r>
      <w:proofErr w:type="spellEnd"/>
      <w:r w:rsidR="00C338EF"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în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baza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art. VII din OUG nr. 115/2023 –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.(2)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lit.a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) și art. VII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(7)/XI/XII din OUG 121/2023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modificarea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completarea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Codului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administrative.</w:t>
      </w:r>
    </w:p>
    <w:p w14:paraId="21762CCF" w14:textId="77777777" w:rsidR="00E33959" w:rsidRDefault="00E33959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DA1B799" w14:textId="1C80058E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Perioada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depunere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dosarelor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6011CC">
        <w:rPr>
          <w:rFonts w:ascii="Times New Roman" w:hAnsi="Times New Roman" w:cs="Times New Roman"/>
          <w:b/>
          <w:bCs/>
          <w:sz w:val="24"/>
          <w:szCs w:val="24"/>
          <w:lang w:val="en-GB"/>
        </w:rPr>
        <w:t>11.06</w:t>
      </w:r>
      <w:r w:rsidR="000914D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.2025 – </w:t>
      </w:r>
      <w:r w:rsidR="006011CC">
        <w:rPr>
          <w:rFonts w:ascii="Times New Roman" w:hAnsi="Times New Roman" w:cs="Times New Roman"/>
          <w:b/>
          <w:bCs/>
          <w:sz w:val="24"/>
          <w:szCs w:val="24"/>
          <w:lang w:val="en-GB"/>
        </w:rPr>
        <w:t>30.06</w:t>
      </w:r>
      <w:r w:rsidR="000914D2">
        <w:rPr>
          <w:rFonts w:ascii="Times New Roman" w:hAnsi="Times New Roman" w:cs="Times New Roman"/>
          <w:b/>
          <w:bCs/>
          <w:sz w:val="24"/>
          <w:szCs w:val="24"/>
          <w:lang w:val="en-GB"/>
        </w:rPr>
        <w:t>.2025</w:t>
      </w:r>
    </w:p>
    <w:p w14:paraId="500D3D7A" w14:textId="77777777" w:rsidR="00C338EF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Perioada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selecție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dosare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concurs: în termen de maximum 5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zile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lucrătoare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la data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expirării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termenului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>depunere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>dosarelor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6FC4372" w14:textId="77777777" w:rsidR="007B7167" w:rsidRPr="00E33959" w:rsidRDefault="007B7167" w:rsidP="00E339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Perioada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depunere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contestație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selecție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E33959">
        <w:rPr>
          <w:rFonts w:ascii="Tahoma" w:hAnsi="Tahoma" w:cs="Tahoma"/>
          <w:sz w:val="24"/>
          <w:szCs w:val="24"/>
          <w:lang w:val="en-GB"/>
        </w:rPr>
        <w:t>﻿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în termen de cel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mult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24 de ore de la data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afişării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rezultatului</w:t>
      </w:r>
      <w:proofErr w:type="spellEnd"/>
      <w:r w:rsid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>selecţiei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dosarelor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6B422E3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ahoma" w:hAnsi="Tahoma" w:cs="Tahoma"/>
          <w:sz w:val="24"/>
          <w:szCs w:val="24"/>
          <w:lang w:val="en-GB"/>
        </w:rPr>
        <w:t>﻿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Perioada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soluționare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contestații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selecție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E33959">
        <w:rPr>
          <w:rFonts w:ascii="Tahoma" w:hAnsi="Tahoma" w:cs="Tahoma"/>
          <w:sz w:val="24"/>
          <w:szCs w:val="24"/>
          <w:lang w:val="en-GB"/>
        </w:rPr>
        <w:t>﻿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în termen de maximum 24 de ore de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expirarea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termenului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depunere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contestaţiilor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7AB3A54" w14:textId="77777777" w:rsidR="00C338EF" w:rsidRPr="00E33959" w:rsidRDefault="00C338EF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EE97684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Condiții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ocuparea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postului</w:t>
      </w:r>
      <w:proofErr w:type="spellEnd"/>
    </w:p>
    <w:p w14:paraId="1D74832B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Secretar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general al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comunei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- 233954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Clasa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conducere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 Grad II, UNITATE SECRETAR GENERAL UAT</w:t>
      </w:r>
    </w:p>
    <w:p w14:paraId="19D8BA9A" w14:textId="77777777" w:rsidR="000914D2" w:rsidRPr="000914D2" w:rsidRDefault="000914D2" w:rsidP="0009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914D2">
        <w:rPr>
          <w:rFonts w:ascii="Times New Roman" w:hAnsi="Times New Roman" w:cs="Times New Roman"/>
          <w:b/>
          <w:sz w:val="24"/>
          <w:szCs w:val="24"/>
          <w:lang w:val="en-GB"/>
        </w:rPr>
        <w:t>Studii de specialitate:</w:t>
      </w:r>
    </w:p>
    <w:p w14:paraId="2A7B5F58" w14:textId="77777777" w:rsidR="000914D2" w:rsidRPr="000914D2" w:rsidRDefault="000914D2" w:rsidP="0009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- studii universitare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licenţă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absolvite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diplomă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licenţă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echivalentă</w:t>
      </w:r>
      <w:proofErr w:type="spellEnd"/>
    </w:p>
    <w:p w14:paraId="5A056BB0" w14:textId="77777777" w:rsidR="000914D2" w:rsidRPr="000914D2" w:rsidRDefault="000914D2" w:rsidP="0009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- studii universitare de master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absolvite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diplomă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în domeniul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administraţiei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publice, management sau în specialitatea studiilor necesare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ocupării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funcţiei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publice sau cu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diplomă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echivalentă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conform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prevederilor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art. 57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. (2) din Legea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învățământului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superior nr. 199/2023</w:t>
      </w:r>
    </w:p>
    <w:p w14:paraId="1D012C09" w14:textId="77777777" w:rsidR="000914D2" w:rsidRPr="000914D2" w:rsidRDefault="000914D2" w:rsidP="0009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Articolul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615</w:t>
      </w:r>
    </w:p>
    <w:p w14:paraId="51031ABA" w14:textId="77777777" w:rsidR="000914D2" w:rsidRPr="000914D2" w:rsidRDefault="000914D2" w:rsidP="0009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În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cazul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în care la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concursurile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organizate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ocuparea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funcției publice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conducere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secretar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general al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nu se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prezintă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persoane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care au studii universitare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licență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absolvite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diplomă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respectiv studii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superioare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lungă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durată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absolvite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diplomă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licență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echivalentă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în specialitate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juridică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administrativă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științe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politice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și care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îndeplinesc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condițiile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prevăzute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la art. 465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. (3) și art. 468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. (2) lit. a), pot candida și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persoane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care nu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îndeplinesc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aceste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condiții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următoarea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ordine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F253A04" w14:textId="77777777" w:rsidR="000914D2" w:rsidRPr="000914D2" w:rsidRDefault="000914D2" w:rsidP="0009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persoane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care au studii universitare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licență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absolvite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diplomă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respectiv studii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superioare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lungă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durată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absolvite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diplomă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licență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echivalentă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în specialitate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juridică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administrativă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științe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politice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îndeplinesc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condiția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prevăzută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la art. 468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>. (2) lit. a);</w:t>
      </w:r>
    </w:p>
    <w:p w14:paraId="522FB399" w14:textId="77777777" w:rsidR="000914D2" w:rsidRPr="000914D2" w:rsidRDefault="000914D2" w:rsidP="0009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persoane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care au studii universitare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licență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absolvite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diplomă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respectiv studii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superioare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lungă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durată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absolvite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diplomă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licență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echivalentă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în specialitate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juridică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administrativă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științe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politice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B09D013" w14:textId="77777777" w:rsidR="000914D2" w:rsidRPr="000914D2" w:rsidRDefault="000914D2" w:rsidP="0009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c)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persoane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care au studii universitare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licență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absolvite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diplomă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respectiv studii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superioare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lungă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durată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absolvite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diplomă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licență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echivalentă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altă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specialitate.</w:t>
      </w:r>
    </w:p>
    <w:p w14:paraId="12801410" w14:textId="77777777" w:rsidR="000914D2" w:rsidRPr="000914D2" w:rsidRDefault="000914D2" w:rsidP="0009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Domeniu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studiu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Ştiinţe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juridice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Ramura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știință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Ştiinţe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politice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Ramura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știință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Ştiinţe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administrative (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Ramura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știință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68E7544" w14:textId="77777777" w:rsidR="007B7167" w:rsidRPr="000914D2" w:rsidRDefault="007B7167" w:rsidP="0009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14D2">
        <w:rPr>
          <w:rFonts w:ascii="Times New Roman" w:hAnsi="Times New Roman" w:cs="Times New Roman"/>
          <w:b/>
          <w:sz w:val="24"/>
          <w:szCs w:val="24"/>
          <w:lang w:val="en-GB"/>
        </w:rPr>
        <w:t>Vechime</w:t>
      </w:r>
      <w:proofErr w:type="spellEnd"/>
      <w:r w:rsidRPr="000914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b/>
          <w:sz w:val="24"/>
          <w:szCs w:val="24"/>
          <w:lang w:val="en-GB"/>
        </w:rPr>
        <w:t>minimă</w:t>
      </w:r>
      <w:proofErr w:type="spellEnd"/>
      <w:r w:rsidRPr="000914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în specialitatea studiilor</w:t>
      </w:r>
      <w:r w:rsidRPr="000914D2">
        <w:rPr>
          <w:rFonts w:ascii="Times New Roman" w:hAnsi="Times New Roman" w:cs="Times New Roman"/>
          <w:sz w:val="24"/>
          <w:szCs w:val="24"/>
          <w:lang w:val="en-GB"/>
        </w:rPr>
        <w:t xml:space="preserve"> 5 ani</w:t>
      </w:r>
    </w:p>
    <w:p w14:paraId="3235882C" w14:textId="77777777" w:rsidR="007B7167" w:rsidRPr="00E33959" w:rsidRDefault="007B7167" w:rsidP="0009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14D2">
        <w:rPr>
          <w:rFonts w:ascii="Times New Roman" w:hAnsi="Times New Roman" w:cs="Times New Roman"/>
          <w:b/>
          <w:sz w:val="24"/>
          <w:szCs w:val="24"/>
          <w:lang w:val="en-GB"/>
        </w:rPr>
        <w:t>Durată</w:t>
      </w:r>
      <w:proofErr w:type="spellEnd"/>
      <w:r w:rsidRPr="000914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b/>
          <w:sz w:val="24"/>
          <w:szCs w:val="24"/>
          <w:lang w:val="en-GB"/>
        </w:rPr>
        <w:t>timp</w:t>
      </w:r>
      <w:proofErr w:type="spellEnd"/>
      <w:r w:rsidRPr="000914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 </w:t>
      </w:r>
      <w:proofErr w:type="spellStart"/>
      <w:r w:rsidRPr="000914D2">
        <w:rPr>
          <w:rFonts w:ascii="Times New Roman" w:hAnsi="Times New Roman" w:cs="Times New Roman"/>
          <w:b/>
          <w:sz w:val="24"/>
          <w:szCs w:val="24"/>
          <w:lang w:val="en-GB"/>
        </w:rPr>
        <w:t>muncă</w:t>
      </w:r>
      <w:proofErr w:type="spellEnd"/>
      <w:r w:rsidRPr="000914D2">
        <w:rPr>
          <w:rFonts w:ascii="Times New Roman" w:hAnsi="Times New Roman" w:cs="Times New Roman"/>
          <w:sz w:val="24"/>
          <w:szCs w:val="24"/>
          <w:lang w:val="en-GB"/>
        </w:rPr>
        <w:t>: 8h/zi - 40h/</w:t>
      </w:r>
      <w:proofErr w:type="spellStart"/>
      <w:r w:rsidRPr="000914D2">
        <w:rPr>
          <w:rFonts w:ascii="Times New Roman" w:hAnsi="Times New Roman" w:cs="Times New Roman"/>
          <w:sz w:val="24"/>
          <w:szCs w:val="24"/>
          <w:lang w:val="en-GB"/>
        </w:rPr>
        <w:t>saptamâna</w:t>
      </w:r>
      <w:proofErr w:type="spellEnd"/>
    </w:p>
    <w:p w14:paraId="4AB5CAFD" w14:textId="77777777" w:rsidR="00C338EF" w:rsidRPr="00E33959" w:rsidRDefault="00C338EF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B391EEE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Bibliografie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tematică</w:t>
      </w:r>
      <w:proofErr w:type="spellEnd"/>
    </w:p>
    <w:p w14:paraId="19647431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Constituția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României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republicată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DCA4C93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tematica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Constituția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României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republicată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4E875E7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Ordonanța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Guvernului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nr. 137/2000 privind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prevenirea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sancționarea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tuturor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formelor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discriminare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republicată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 cu modificările și completările ulterioare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4FFD1DF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tematica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Ordonanța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Guvernului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nr. 137/2000 privind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prevenirea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sancționarea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tuturor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formelor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discriminare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republicată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 cu modificările și completările ulterioare;</w:t>
      </w:r>
    </w:p>
    <w:p w14:paraId="55231F44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3. Legea nr. 202/2002 privind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egalitatea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șanse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tratament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femei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bărbați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republicată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 cu modificările și completările ulterioare;</w:t>
      </w:r>
    </w:p>
    <w:p w14:paraId="3F7369F1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tematica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Legea nr. 202/2002 privind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egalitatea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șanse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tratament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femei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bărbați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republicată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 cu modificările și completările ulterioare</w:t>
      </w:r>
    </w:p>
    <w:p w14:paraId="49B40E27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4. Partea I,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II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părții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II-a,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părții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IV-a,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II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părţii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VI-a</w:t>
      </w:r>
      <w:r w:rsidR="000914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Cap. III și IV din </w:t>
      </w:r>
      <w:proofErr w:type="spellStart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V și Cap. I din </w:t>
      </w:r>
      <w:proofErr w:type="spellStart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VII ale </w:t>
      </w:r>
      <w:proofErr w:type="spellStart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>părții</w:t>
      </w:r>
      <w:proofErr w:type="spellEnd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III-a din</w:t>
      </w:r>
      <w:r w:rsidR="00091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Ordonanța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urgență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Guvernului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nr. 57/2019, cu modificările și completările ulterioare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B8FD293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tematica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Partea I,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II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părții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II-a,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părții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IV-a,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II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părţii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VI-a</w:t>
      </w:r>
      <w:r w:rsidR="000914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Cap. III și IV din </w:t>
      </w:r>
      <w:proofErr w:type="spellStart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V și Cap. I din </w:t>
      </w:r>
      <w:proofErr w:type="spellStart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>Titlul</w:t>
      </w:r>
      <w:proofErr w:type="spellEnd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VII ale </w:t>
      </w:r>
      <w:proofErr w:type="spellStart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>părții</w:t>
      </w:r>
      <w:proofErr w:type="spellEnd"/>
      <w:r w:rsidR="000914D2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III-a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Ordonanța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urgență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Guvernului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nr. 57/2019, cu modificările și completările ulterioare</w:t>
      </w:r>
      <w:r w:rsidR="00A344FB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78E1429" w14:textId="77777777" w:rsidR="000914D2" w:rsidRPr="00E33959" w:rsidRDefault="000914D2" w:rsidP="000914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Legea nr. 24/2000 privind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normele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tehnica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legislativa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elaborarea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normative,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republicata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0A86308" w14:textId="77777777" w:rsidR="000914D2" w:rsidRPr="00E33959" w:rsidRDefault="000914D2" w:rsidP="000914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tematica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Cap. III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Elaborarea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normative -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Motivarea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proiectelor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normative –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Redactarea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normative -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Structura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normativ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Modificarea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completarea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abrogarea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evenimente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legislative;</w:t>
      </w:r>
    </w:p>
    <w:p w14:paraId="76EBE060" w14:textId="77777777" w:rsidR="000914D2" w:rsidRPr="00E33959" w:rsidRDefault="000914D2" w:rsidP="000914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Legea nr 554/2004 Legea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Contenciosului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Administrativ, cu modificările și completările ulterioare;</w:t>
      </w:r>
    </w:p>
    <w:p w14:paraId="520BC519" w14:textId="77777777" w:rsidR="000914D2" w:rsidRPr="00E33959" w:rsidRDefault="000914D2" w:rsidP="000914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tematica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Cap. II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Procedura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solutionare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cererilor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in contenciosul administrativ;</w:t>
      </w:r>
    </w:p>
    <w:p w14:paraId="28954499" w14:textId="77777777" w:rsidR="000914D2" w:rsidRPr="00E33959" w:rsidRDefault="000914D2" w:rsidP="000914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7.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Legea nr 52/2003 privind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transparența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decizională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administrația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republicată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175665F" w14:textId="77777777" w:rsidR="000914D2" w:rsidRPr="00E33959" w:rsidRDefault="000914D2" w:rsidP="000914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tematica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Secțiunea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2-a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Dispoziții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privind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participarea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procesul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luare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deciziilor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FE4F440" w14:textId="77777777" w:rsidR="000914D2" w:rsidRPr="00E33959" w:rsidRDefault="000914D2" w:rsidP="000914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8.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Legea nr. 544/2001 privind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liberul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acces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informațiile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interes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 cu modificările și completările ulterioare;</w:t>
      </w:r>
    </w:p>
    <w:p w14:paraId="5D7AF565" w14:textId="77777777" w:rsidR="000914D2" w:rsidRPr="00E33959" w:rsidRDefault="000914D2" w:rsidP="000914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tematica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Informațiile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interes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comunicate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oficiu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Informațiile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interes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exceptate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accesul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liber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cetățenilor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125073C" w14:textId="77777777" w:rsidR="000914D2" w:rsidRDefault="000914D2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935B5F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Atribuţii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stabilite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fişa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postului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precum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alte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date necesare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desfăşurării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concursului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7425056E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Atribuţiile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postului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B4E3676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Avizează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proiectele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contrasemnează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legalitate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dispozițiile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primarului, respectiv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local;</w:t>
      </w:r>
    </w:p>
    <w:p w14:paraId="128C1D1E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Participă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ședințele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local;</w:t>
      </w:r>
    </w:p>
    <w:p w14:paraId="2445CFFB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Asigură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gestionarea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procedurilor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administrative privind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relația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dintre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primar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respective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județean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președintele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acestuia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precum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aceștia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prefect;</w:t>
      </w:r>
    </w:p>
    <w:p w14:paraId="25489FFC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Coordonează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organizarea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arhivei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evidența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statistică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 și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dispozițiilor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primarului;</w:t>
      </w:r>
    </w:p>
    <w:p w14:paraId="6E2E4B2E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5.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Asigură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transparența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comunicarea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autoritățile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instituțiile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publice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persoanele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interesate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atribuția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nr.1;</w:t>
      </w:r>
    </w:p>
    <w:p w14:paraId="01070C3D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Asigură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procedurile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convocare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local,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efectuarea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lucrărilor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secretariat,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comunicarea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ordinii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zi,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întocmirea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procesului-verbal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ședințelor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redactarea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local;</w:t>
      </w:r>
    </w:p>
    <w:p w14:paraId="066D42A0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7.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Asigură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pregătirea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lucrărilor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supuse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dezbaterii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comisiilor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specialitate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acestuia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8A1AC06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8.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atesta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derogare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prevederile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O.G. nr. 26/2000 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privire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asociații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fundații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aprobată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modificări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completări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Legea nr. 246/2005, cu modificările și completările ulterioare,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constitutiv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statutul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asociațiilor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dezvoltare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intercomunitară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din care face parte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unitatea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administrativ-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teritorială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cadrul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căreia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funcționează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D51347B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9.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propune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primarului,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înscrierea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probleme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proiectul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ordinii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zi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ședințelor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ordinare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local;</w:t>
      </w:r>
    </w:p>
    <w:p w14:paraId="0F574C7C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10.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Efectuează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apelul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nominal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ține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evidența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participării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ședințele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consilierilor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locali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31DDB29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11.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Numără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consemnează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rezultatul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votării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pe care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prezintă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președintelui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ședință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4B6D6A84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înlocuitorului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drept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acestuia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F9C33C1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12.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Informează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președintele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ședință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sau,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înlocuitorul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drept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acestuia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privire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cvorumul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majoritatea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necesare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adoptarea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fiecărei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local;</w:t>
      </w:r>
    </w:p>
    <w:p w14:paraId="667A38DF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13.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Asigură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întocmirea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dosarelor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ședință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numerotarea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paginilor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semnarea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ștampilarea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acestora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9E4A0F8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14.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Urmărește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deliberarea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adoptarea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 să nu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parte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consilierii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locali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care se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încadrează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dispozițiile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art. 228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(2);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informează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președintele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ședință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sau,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înlocuitorul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drept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acestuia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privire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asemenea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situații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face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cunoscute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sancțiunile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asemenea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cazuri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30041C1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15.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Certifică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conformitatea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copiei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originale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arhiva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primăriei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14D2">
        <w:rPr>
          <w:rFonts w:ascii="Times New Roman" w:hAnsi="Times New Roman" w:cs="Times New Roman"/>
          <w:sz w:val="24"/>
          <w:szCs w:val="24"/>
          <w:lang w:val="en-GB"/>
        </w:rPr>
        <w:t>Livezile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BE76619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16. Alte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atribuții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însărcinări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date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administrative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local,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primar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județean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președintele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județean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744B6E2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17. Prin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derogare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prevederile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art. 21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(2) din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nr. 273/2006 privind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finanțele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publice locale, cu modificările și completările ulterioare,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situațiile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art. 147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(1)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(2) sau,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la art. 186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(1)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(2),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secretarul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general U.A.T.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14D2">
        <w:rPr>
          <w:rFonts w:ascii="Times New Roman" w:hAnsi="Times New Roman" w:cs="Times New Roman"/>
          <w:sz w:val="24"/>
          <w:szCs w:val="24"/>
          <w:lang w:val="en-GB"/>
        </w:rPr>
        <w:t>Livezile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îndeplinește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funcția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ordonator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principal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credite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activitățile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curente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28C1DB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18.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Secretarul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general U.A.T.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14D2">
        <w:rPr>
          <w:rFonts w:ascii="Times New Roman" w:hAnsi="Times New Roman" w:cs="Times New Roman"/>
          <w:sz w:val="24"/>
          <w:szCs w:val="24"/>
          <w:lang w:val="en-GB"/>
        </w:rPr>
        <w:t>Livezile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comunică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sesizare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deschiderea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procedurii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succesorale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camerei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notarilor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precum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oficiului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cadastru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publicitate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imobiliară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cărei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circumscripție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teritorială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defunctul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avut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ultimul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domiciliu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0A1F2E2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a) În termen de 30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zile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la data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decesului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persoane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situația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care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decesul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survenit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localitatea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domiciliu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FEF998C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b) La data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luării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cunoștință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situația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care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decesul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survenit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pe raza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altei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unități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administrativ-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teritoriale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5E27AB6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c) La data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primirii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sesizării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oficiul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teritorial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cărei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rază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competență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teritorială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află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imobilele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defuncților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înscriși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cărți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funciare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înființate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urmare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finalizării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înregistrării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sistematice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C8A4C7D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19.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Sesizarea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(3)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cuprinde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0A55656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Numele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prenumele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codul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numeric personal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defunctului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1EE160E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b) Data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decesului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format zi,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lună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 an;</w:t>
      </w:r>
    </w:p>
    <w:p w14:paraId="65D0F7BE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c) Data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nașterii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format zi,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lună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 an;</w:t>
      </w:r>
    </w:p>
    <w:p w14:paraId="1CBD1A01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d)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Ultimul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domiciliu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defunctului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D9B5402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e)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Bunurile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mobile 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imobile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defunctului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înregistrate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evidențele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fiscale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registrul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agricol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AF29AAE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f) Date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despre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eventualii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succesibili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format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nume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prenume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adresa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care se face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citarea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824E9C3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20.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Atribuția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(3)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fi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delegată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mai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multe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persoane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exercită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atribuții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delegate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ofițer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stare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civilă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dispoziția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primarului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propunerea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secretarul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general U.A.T.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14D2">
        <w:rPr>
          <w:rFonts w:ascii="Times New Roman" w:hAnsi="Times New Roman" w:cs="Times New Roman"/>
          <w:sz w:val="24"/>
          <w:szCs w:val="24"/>
          <w:lang w:val="en-GB"/>
        </w:rPr>
        <w:t>Livezile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B28D50D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21.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Primarul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urmărește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îndeplinirea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acestei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atribuții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secretarul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general U.A.T.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14D2">
        <w:rPr>
          <w:rFonts w:ascii="Times New Roman" w:hAnsi="Times New Roman" w:cs="Times New Roman"/>
          <w:sz w:val="24"/>
          <w:szCs w:val="24"/>
          <w:lang w:val="en-GB"/>
        </w:rPr>
        <w:t>Livezile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ofițerul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stare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civila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delegat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condițiile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 (5).</w:t>
      </w:r>
    </w:p>
    <w:p w14:paraId="28822D44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22.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Neîndeplinirea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atribuției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(3)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atrage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sancționarea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disciplinară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contravențională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persoanei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responsabile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50F3F81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23.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Secretarii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generali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comunelor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orașelor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unde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funcționează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birouri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notarilor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îndeplinesc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cererea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părților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următoarele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notariale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503FB5F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Legalizarea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semnăturilor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pe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înscrisurile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prezentate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părți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vederea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acordării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Primăria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14D2">
        <w:rPr>
          <w:rFonts w:ascii="Times New Roman" w:hAnsi="Times New Roman" w:cs="Times New Roman"/>
          <w:sz w:val="24"/>
          <w:szCs w:val="24"/>
          <w:lang w:val="en-GB"/>
        </w:rPr>
        <w:t>Livezile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beneficiilor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asistență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socială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și/sau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serviciilor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sociale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4CF5E9B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Legalizarea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copiilor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pe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înscrisurile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prezentate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părți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excepția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înscrisurilor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sub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semnătura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privată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6D13C8" w14:textId="77777777" w:rsidR="000914D2" w:rsidRDefault="000914D2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D9CD7B1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Conţinutul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dosarului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 concurs și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modalitatea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înscriere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la concurs</w:t>
      </w:r>
    </w:p>
    <w:p w14:paraId="650B7AD7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b/>
          <w:sz w:val="24"/>
          <w:szCs w:val="24"/>
          <w:lang w:val="en-GB"/>
        </w:rPr>
        <w:t>Dosarul</w:t>
      </w:r>
      <w:proofErr w:type="spellEnd"/>
      <w:r w:rsidRPr="00E3395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 concurs </w:t>
      </w:r>
      <w:proofErr w:type="spellStart"/>
      <w:r w:rsidRPr="00E33959">
        <w:rPr>
          <w:rFonts w:ascii="Times New Roman" w:hAnsi="Times New Roman" w:cs="Times New Roman"/>
          <w:b/>
          <w:sz w:val="24"/>
          <w:szCs w:val="24"/>
          <w:lang w:val="en-GB"/>
        </w:rPr>
        <w:t>conţine</w:t>
      </w:r>
      <w:proofErr w:type="spellEnd"/>
      <w:r w:rsidRPr="00E33959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în mod </w:t>
      </w:r>
      <w:proofErr w:type="spellStart"/>
      <w:r w:rsidRPr="00E33959">
        <w:rPr>
          <w:rFonts w:ascii="Times New Roman" w:hAnsi="Times New Roman" w:cs="Times New Roman"/>
          <w:b/>
          <w:sz w:val="24"/>
          <w:szCs w:val="24"/>
          <w:lang w:val="en-GB"/>
        </w:rPr>
        <w:t>obligatoriu</w:t>
      </w:r>
      <w:proofErr w:type="spellEnd"/>
      <w:r w:rsidRPr="00E33959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04746645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formularul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înscriere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art. 137 lit. b) din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Anexa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nr. 10 din OUG nr. 57/2019, cu modificările și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completările ulterioare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raportare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art. VII din OUG nr. 121/2023;</w:t>
      </w:r>
    </w:p>
    <w:p w14:paraId="00842895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copia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cărţii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identitate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915827D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copia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doveditor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emis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autorităţile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competente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care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intervenit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schimbarea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numelui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consemnat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certificatul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naştere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93BF59C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d)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copia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carnetului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muncă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/sau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adeverinţei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eliberate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angajator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perioada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lucrată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 care să</w:t>
      </w:r>
      <w:r w:rsidR="00F67B41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ateste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vechimea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muncă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specialitatea studiilor necesare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ocuparea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postului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deţinut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potrivit</w:t>
      </w:r>
      <w:proofErr w:type="spellEnd"/>
      <w:r w:rsidR="00F67B41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prevederilor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prezentul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cod,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C4A652D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e)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copii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diplomelor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studii 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echivalente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certificatelor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altor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documente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atestă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efectuarea</w:t>
      </w:r>
      <w:proofErr w:type="spellEnd"/>
      <w:r w:rsidR="00E33959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specializări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perfecţionări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deţinerea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competenţe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specifice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D181A6F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f)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copia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adeverinţei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atestă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sănătate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corespunzătoare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eliberată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cu cel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mult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6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luni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anterior</w:t>
      </w:r>
      <w:r w:rsidR="00E33959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demarării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etapei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selecţie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medicul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familie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candidatului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avizului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psihologic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eliberat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baza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evaluări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psihologice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organizate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intermediul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unităţilor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specializate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acreditate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condiţiile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legii,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valabil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potrivit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prevederilor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legale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0BAD8CF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g)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cazierul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judiciar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B1C57C9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h)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declaraţia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pe propria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răspundere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completarea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rubricii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corespunzătoare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formularul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înscriere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adeverinţa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care să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ateste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lipsa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calităţii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lucrător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Securităţii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colaborator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acesteia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condiţiile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legislaţia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specifică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960AB02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declaraţia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pe propria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răspundere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completarea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rubricii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corespunzătoare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formularul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înscriere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privind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faptul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ultimii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3 ani,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persoana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nu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fost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destituită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nu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-a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încetat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contractul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individual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muncă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motive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disciplinare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C8D68A2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publice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conducere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dosarul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concurs include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copia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diplomei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master în domeniul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administraţiei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publice, management sau în specialitatea studiilor necesare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ocupării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publice sau a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diplomei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echivalente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conform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prevederilor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art. 57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(2) din Legea nr. 199/2023, cu modificările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>completările ulterioare.</w:t>
      </w:r>
    </w:p>
    <w:p w14:paraId="17F3E0D3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Cazierul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judiciar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fi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înlocuit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cu o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declaraţie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pe propria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răspundere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completarea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rubricii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corespunzătoare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formularul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înscriere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acest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candidatul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declarat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admis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proba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verificare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eligibilităţii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care nu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solicitat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expres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înscrierea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concurs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preluarea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informaţiilor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direct de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autoritatea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instituţia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competentă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obligaţia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să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completeze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dosarul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concurs pe tot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parcursul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desfăşurării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etapei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selecţie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dar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nu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mai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târziu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data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organizării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interviului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sub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sancţiunea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neemiterii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actului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administrativ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numire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situaţia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care,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înscrierea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concurs,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candidatul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solicită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expres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preluarea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informaţiilor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direct de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autoritatea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instituţia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competentă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extrasul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pe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cazierul</w:t>
      </w:r>
      <w:proofErr w:type="spellEnd"/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judiciar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solicită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potrivit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legii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procedurii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aprobate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nivel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instituţional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204CD8E" w14:textId="77777777" w:rsidR="00E33959" w:rsidRDefault="000914D2" w:rsidP="0009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lang w:val="en-GB"/>
        </w:rPr>
      </w:pPr>
      <w:r w:rsidRPr="000914D2">
        <w:rPr>
          <w:rFonts w:ascii="Times New Roman" w:hAnsi="Times New Roman" w:cs="Times New Roman"/>
          <w:sz w:val="24"/>
          <w:lang w:val="en-GB"/>
        </w:rPr>
        <w:t xml:space="preserve">Conform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dispozițiilor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art. VII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alin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. (15) din OUG nr. 121/2023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coroborate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cu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cele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ale art. 38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alin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. (7) din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Anexa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914D2">
        <w:rPr>
          <w:rFonts w:ascii="Times New Roman" w:hAnsi="Times New Roman" w:cs="Times New Roman"/>
          <w:sz w:val="24"/>
          <w:lang w:val="en-GB"/>
        </w:rPr>
        <w:t xml:space="preserve">10 la OUG nr. 57/2019, cu modificările și completările ulterioare,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modelul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orientativ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al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adeverinţei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eliberate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de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angajator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pentru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perioada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lucrată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care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atestă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vechimea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în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muncă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şi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în specialitatea studiilor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este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prevăzut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la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914D2">
        <w:rPr>
          <w:rFonts w:ascii="Times New Roman" w:hAnsi="Times New Roman" w:cs="Times New Roman"/>
          <w:sz w:val="24"/>
          <w:lang w:val="en-GB"/>
        </w:rPr>
        <w:t xml:space="preserve">art. 137 lit. e) din </w:t>
      </w:r>
      <w:proofErr w:type="spellStart"/>
      <w:r w:rsidRPr="000914D2">
        <w:rPr>
          <w:rFonts w:ascii="Times New Roman" w:hAnsi="Times New Roman" w:cs="Times New Roman"/>
          <w:sz w:val="24"/>
          <w:lang w:val="en-GB"/>
        </w:rPr>
        <w:t>Anexa</w:t>
      </w:r>
      <w:proofErr w:type="spellEnd"/>
      <w:r w:rsidRPr="000914D2">
        <w:rPr>
          <w:rFonts w:ascii="Times New Roman" w:hAnsi="Times New Roman" w:cs="Times New Roman"/>
          <w:sz w:val="24"/>
          <w:lang w:val="en-GB"/>
        </w:rPr>
        <w:t xml:space="preserve"> 10 la OUG nr. 57/2019, cu modificările și completările ulterioare.</w:t>
      </w:r>
    </w:p>
    <w:p w14:paraId="0D4E7E55" w14:textId="77777777" w:rsidR="000914D2" w:rsidRPr="000914D2" w:rsidRDefault="000914D2" w:rsidP="008A1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  <w:lang w:val="en-GB"/>
        </w:rPr>
      </w:pPr>
    </w:p>
    <w:p w14:paraId="175129C6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Modalitatea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înscriere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la concurs</w:t>
      </w:r>
    </w:p>
    <w:p w14:paraId="1FBC3F74" w14:textId="77777777" w:rsidR="008A1CBC" w:rsidRPr="008A1CBC" w:rsidRDefault="007B7167" w:rsidP="008A1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Potrivit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dispozițiilor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art. VII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(17) din OUG nr. 121/2023,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dosarul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concurs se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depune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personal de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candidat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se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transmite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intermediul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serviciu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curierat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se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transmite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format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electronic, la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adresa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e-mail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indicată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autoritatea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instituţia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anunţul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concurs.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Dosarelor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de concurs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transmise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candidaţi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adresa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de e-mail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indicată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autoritatea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sau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instituţia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publică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în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anunţul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de concurs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după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terminarea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programului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lucru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al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autorităţii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sau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instituţiei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publice,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dar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în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perioada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depunere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a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dosarelor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de concurs, li se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atribuie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număr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înregistrare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în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ziua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lucrătoare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următoare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iar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dosarul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de concurs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este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considerat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ca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fiind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8A1CBC" w:rsidRPr="008A1CBC">
        <w:rPr>
          <w:rFonts w:ascii="Times New Roman" w:hAnsi="Times New Roman" w:cs="Times New Roman"/>
          <w:sz w:val="24"/>
          <w:lang w:val="en-GB"/>
        </w:rPr>
        <w:t>depus</w:t>
      </w:r>
      <w:proofErr w:type="spellEnd"/>
      <w:r w:rsidR="008A1CBC" w:rsidRPr="008A1CBC">
        <w:rPr>
          <w:rFonts w:ascii="Times New Roman" w:hAnsi="Times New Roman" w:cs="Times New Roman"/>
          <w:sz w:val="24"/>
          <w:lang w:val="en-GB"/>
        </w:rPr>
        <w:t xml:space="preserve"> în termen.</w:t>
      </w:r>
    </w:p>
    <w:p w14:paraId="13DB0804" w14:textId="77777777" w:rsidR="008A1CBC" w:rsidRPr="008A1CBC" w:rsidRDefault="008A1CBC" w:rsidP="008A1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Documentele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care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constituie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dosarul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de concurs se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depun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în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copie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, cu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obligaţia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candidatului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de a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prezenta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secretarului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comisiei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de concurs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originalele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acestor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documente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pentru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certificare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pentru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conformitate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cu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originalul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până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cel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târziu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la data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desfăşurării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probei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interviului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, sub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sancţiunea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neemiterii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actului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administrative de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numire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în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funcţia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publică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în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cazul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promovării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A1CBC">
        <w:rPr>
          <w:rFonts w:ascii="Times New Roman" w:hAnsi="Times New Roman" w:cs="Times New Roman"/>
          <w:sz w:val="24"/>
          <w:lang w:val="en-GB"/>
        </w:rPr>
        <w:t>concursului</w:t>
      </w:r>
      <w:proofErr w:type="spellEnd"/>
      <w:r w:rsidRPr="008A1CBC">
        <w:rPr>
          <w:rFonts w:ascii="Times New Roman" w:hAnsi="Times New Roman" w:cs="Times New Roman"/>
          <w:sz w:val="24"/>
          <w:lang w:val="en-GB"/>
        </w:rPr>
        <w:t>.</w:t>
      </w:r>
    </w:p>
    <w:p w14:paraId="54CF4C7E" w14:textId="77777777" w:rsidR="00C338EF" w:rsidRPr="00E33959" w:rsidRDefault="00C338EF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B66776" w14:textId="77777777" w:rsidR="00AA437C" w:rsidRPr="00E33959" w:rsidRDefault="00AA437C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3ABE865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Condiții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ocupare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unei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funcții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publice </w:t>
      </w:r>
      <w:proofErr w:type="spellStart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>potrivit</w:t>
      </w:r>
      <w:proofErr w:type="spellEnd"/>
      <w:r w:rsidRPr="00E339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art. 465 din Codul administrativ</w:t>
      </w:r>
    </w:p>
    <w:p w14:paraId="74FF2BF3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(1)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Poate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ocupa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persoana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îndeplineşte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următoarele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condiţii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C46117E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a) 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cetăţenia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română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domiciliul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România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71A17AB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cunoaşte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limba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română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scris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vorbit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F0ACF91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c) 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vârsta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minimum 18 ani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împliniţi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CC9BC5A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d) are capacitate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deplină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exerciţiu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24B97E4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e)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apt din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punct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vedere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medical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psihologic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să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exercite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Atestarea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stării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</w:t>
      </w:r>
    </w:p>
    <w:p w14:paraId="590F05CE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sănătate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se face pe bază de examen medical de specialitate,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medicul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familie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, respectiv pe bază de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evaluare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psihologică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organizată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intermediul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unităţilor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specializate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acreditate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condiţiile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legii;</w:t>
      </w:r>
    </w:p>
    <w:p w14:paraId="305E92F8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f)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îndeplineşte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condiţiile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studii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vechime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specialitate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ocuparea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funcţiei</w:t>
      </w:r>
      <w:proofErr w:type="spellEnd"/>
    </w:p>
    <w:p w14:paraId="3738F37C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publice –( conform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anuntului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concurs);</w:t>
      </w:r>
    </w:p>
    <w:p w14:paraId="1EE1A927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g)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dovedeşte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certificat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alt tip de document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absolvirea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perfecţionări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</w:t>
      </w:r>
      <w:r w:rsidR="00F67B41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specializări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stabilite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expres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ocuparea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publice;</w:t>
      </w:r>
    </w:p>
    <w:p w14:paraId="5222ED1F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E3395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) 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cunoştinţe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teoretice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domeniul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tehnologiei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informaţiei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nivel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utilizator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începător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 (nu se</w:t>
      </w:r>
      <w:r w:rsidR="00C338EF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aplică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vacante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temporar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vacante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care se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ocupă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concurs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organizat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condiţiile</w:t>
      </w:r>
      <w:proofErr w:type="spellEnd"/>
    </w:p>
    <w:p w14:paraId="20EFA1B2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art. VII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art. XV din OUG nr. 121/2023)</w:t>
      </w:r>
    </w:p>
    <w:p w14:paraId="241ADE91" w14:textId="77777777" w:rsidR="007B7167" w:rsidRPr="00E33959" w:rsidRDefault="00F67B41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7167" w:rsidRPr="00E3395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îndeplineşte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condiţia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ocupare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postului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referitoare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obţinerea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unui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aviz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a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autorizaţii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condiţiile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legii, în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situaţia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care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funcţia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publică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respectivă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prevăzută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 </w:t>
      </w:r>
      <w:r w:rsidR="00AA437C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obligatory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această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condiţie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ocupare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postului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justificată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îndeplinirea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unor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atribuţii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necesită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astfel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aviz</w:t>
      </w:r>
      <w:proofErr w:type="spellEnd"/>
      <w:r w:rsidR="00AA437C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sau </w:t>
      </w:r>
      <w:proofErr w:type="spellStart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autorizaţie</w:t>
      </w:r>
      <w:proofErr w:type="spellEnd"/>
      <w:r w:rsidR="007B7167"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5D91D4B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h) nu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fost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condamnată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săvârşirea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infracţiuni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contra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umanităţii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contra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statului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contra</w:t>
      </w:r>
    </w:p>
    <w:p w14:paraId="65459E0F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autorităţii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infracţiuni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corupţie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serviciu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infracţiuni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împiedică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înfăptuirea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justiţiei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infracţiuni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</w:t>
      </w:r>
      <w:r w:rsidR="00AA437C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fals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ori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infracţiuni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săvârşite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intenţie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face-o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incompatibilă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exercitarea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publice, cu</w:t>
      </w:r>
      <w:r w:rsidR="00AA437C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excepţia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situaţiei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care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intervenit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reabilitarea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amnistia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post-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condamnatorie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dezincriminarea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faptei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ACDA128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) nu le-a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fost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interzis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dreptul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ocupa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de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exercita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profesia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ori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activitatea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</w:t>
      </w:r>
    </w:p>
    <w:p w14:paraId="7DAC5119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executarea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căreia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săvârşit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fapta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hotărâre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judecătorească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definitivă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condiţiile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legii;</w:t>
      </w:r>
    </w:p>
    <w:p w14:paraId="56B0168E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j) nu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fost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destituită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dintr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-o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publică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nu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-a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încetat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contractul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individual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muncă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motive</w:t>
      </w:r>
      <w:r w:rsidR="00AA437C"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disciplinare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ultimii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3 ani;</w:t>
      </w:r>
    </w:p>
    <w:p w14:paraId="3C5E23C5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k) nu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fost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lucrător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Securităţii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sau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colaborator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acesteia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, în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condiţiile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legislaţia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specifică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28F22C6" w14:textId="77777777" w:rsidR="007B7167" w:rsidRPr="00E33959" w:rsidRDefault="007B7167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l)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s-a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aplicat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una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dintre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modalităţile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ocupare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funcţiilor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publice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prevăzute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 xml:space="preserve"> la art. 466 </w:t>
      </w:r>
      <w:proofErr w:type="spellStart"/>
      <w:r w:rsidRPr="00E33959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E33959">
        <w:rPr>
          <w:rFonts w:ascii="Times New Roman" w:hAnsi="Times New Roman" w:cs="Times New Roman"/>
          <w:sz w:val="24"/>
          <w:szCs w:val="24"/>
          <w:lang w:val="en-GB"/>
        </w:rPr>
        <w:t>. (2).</w:t>
      </w:r>
    </w:p>
    <w:p w14:paraId="4835B01D" w14:textId="77777777" w:rsidR="00E33959" w:rsidRDefault="00E33959" w:rsidP="00F67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22C7E" w14:textId="77777777" w:rsidR="00F67B41" w:rsidRPr="00E33959" w:rsidRDefault="00F67B41" w:rsidP="00F67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959">
        <w:rPr>
          <w:rFonts w:ascii="Times New Roman" w:hAnsi="Times New Roman" w:cs="Times New Roman"/>
          <w:b/>
          <w:sz w:val="24"/>
          <w:szCs w:val="24"/>
        </w:rPr>
        <w:t xml:space="preserve">Alte relaţii suplimentare se pot obţine la sediul Primăriei Comunei </w:t>
      </w:r>
      <w:r w:rsidR="000914D2">
        <w:rPr>
          <w:rFonts w:ascii="Times New Roman" w:hAnsi="Times New Roman" w:cs="Times New Roman"/>
          <w:b/>
          <w:sz w:val="24"/>
          <w:szCs w:val="24"/>
        </w:rPr>
        <w:t>Livezile</w:t>
      </w:r>
      <w:r w:rsidRPr="00E33959">
        <w:rPr>
          <w:rFonts w:ascii="Times New Roman" w:hAnsi="Times New Roman" w:cs="Times New Roman"/>
          <w:b/>
          <w:sz w:val="24"/>
          <w:szCs w:val="24"/>
        </w:rPr>
        <w:t xml:space="preserve">  sau la telefoanele </w:t>
      </w:r>
      <w:r w:rsidR="00A51AC6">
        <w:rPr>
          <w:rFonts w:ascii="Times New Roman" w:hAnsi="Times New Roman" w:cs="Times New Roman"/>
          <w:b/>
          <w:sz w:val="24"/>
          <w:szCs w:val="24"/>
        </w:rPr>
        <w:t>0256-415933 și 0746-112455</w:t>
      </w:r>
      <w:r w:rsidRPr="00E33959">
        <w:rPr>
          <w:rFonts w:ascii="Times New Roman" w:hAnsi="Times New Roman" w:cs="Times New Roman"/>
          <w:b/>
          <w:sz w:val="24"/>
          <w:szCs w:val="24"/>
        </w:rPr>
        <w:t>, între orele 08</w:t>
      </w:r>
      <w:r w:rsidRPr="00E33959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33959">
        <w:rPr>
          <w:rFonts w:ascii="Times New Roman" w:hAnsi="Times New Roman" w:cs="Times New Roman"/>
          <w:b/>
          <w:sz w:val="24"/>
          <w:szCs w:val="24"/>
        </w:rPr>
        <w:t xml:space="preserve"> – 15</w:t>
      </w:r>
      <w:r w:rsidRPr="00E33959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E33959">
        <w:rPr>
          <w:rFonts w:ascii="Times New Roman" w:hAnsi="Times New Roman" w:cs="Times New Roman"/>
          <w:b/>
          <w:sz w:val="24"/>
          <w:szCs w:val="24"/>
        </w:rPr>
        <w:t>.</w:t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  <w:r w:rsidRPr="00E33959">
        <w:rPr>
          <w:rFonts w:ascii="Times New Roman" w:hAnsi="Times New Roman" w:cs="Times New Roman"/>
          <w:sz w:val="24"/>
          <w:szCs w:val="24"/>
        </w:rPr>
        <w:tab/>
      </w:r>
    </w:p>
    <w:p w14:paraId="2461B418" w14:textId="77777777" w:rsidR="00F67B41" w:rsidRPr="00E33959" w:rsidRDefault="00F67B41" w:rsidP="00F67B41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3959">
        <w:rPr>
          <w:rFonts w:ascii="Times New Roman" w:hAnsi="Times New Roman" w:cs="Times New Roman"/>
          <w:b/>
          <w:sz w:val="24"/>
          <w:szCs w:val="24"/>
        </w:rPr>
        <w:t>Conducerea primăriei</w:t>
      </w:r>
    </w:p>
    <w:p w14:paraId="5346B9C9" w14:textId="77777777" w:rsidR="00F67B41" w:rsidRPr="00E33959" w:rsidRDefault="00F67B41" w:rsidP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522F48" w14:textId="77777777" w:rsidR="00F67B41" w:rsidRPr="00E33959" w:rsidRDefault="00F67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67B41" w:rsidRPr="00E33959" w:rsidSect="00F67B41">
      <w:pgSz w:w="16838" w:h="11906" w:orient="landscape"/>
      <w:pgMar w:top="426" w:right="70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167"/>
    <w:rsid w:val="000914D2"/>
    <w:rsid w:val="000C2E4D"/>
    <w:rsid w:val="00563F86"/>
    <w:rsid w:val="006011CC"/>
    <w:rsid w:val="007B7167"/>
    <w:rsid w:val="008A1CBC"/>
    <w:rsid w:val="008E5E46"/>
    <w:rsid w:val="00974D18"/>
    <w:rsid w:val="009F2E3D"/>
    <w:rsid w:val="00A344FB"/>
    <w:rsid w:val="00A51AC6"/>
    <w:rsid w:val="00AA437C"/>
    <w:rsid w:val="00BE34E3"/>
    <w:rsid w:val="00C338EF"/>
    <w:rsid w:val="00D00A66"/>
    <w:rsid w:val="00E33959"/>
    <w:rsid w:val="00F67B41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F4C0"/>
  <w15:docId w15:val="{460F8B2F-FC58-44E8-ACCA-C480026F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D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2686</Words>
  <Characters>15314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Crasta Leontina-Valerica</dc:creator>
  <cp:lastModifiedBy>c v</cp:lastModifiedBy>
  <cp:revision>10</cp:revision>
  <dcterms:created xsi:type="dcterms:W3CDTF">2024-04-30T10:57:00Z</dcterms:created>
  <dcterms:modified xsi:type="dcterms:W3CDTF">2025-06-08T08:33:00Z</dcterms:modified>
</cp:coreProperties>
</file>